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2C63A" w14:textId="5E9B9C46" w:rsidR="00360DF2" w:rsidRPr="00360DF2" w:rsidRDefault="00360DF2" w:rsidP="00715013">
      <w:pPr>
        <w:pStyle w:val="Kop1"/>
        <w:rPr>
          <w:b/>
        </w:rPr>
      </w:pPr>
      <w:bookmarkStart w:id="0" w:name="_GoBack"/>
      <w:r w:rsidRPr="00360DF2">
        <w:rPr>
          <w:b/>
        </w:rPr>
        <w:t>Bijlage 3</w:t>
      </w:r>
    </w:p>
    <w:p w14:paraId="2FA17EBF" w14:textId="20EF9F31" w:rsidR="00DC4A9C" w:rsidRDefault="00715013" w:rsidP="00715013">
      <w:pPr>
        <w:pStyle w:val="Kop1"/>
      </w:pPr>
      <w:r w:rsidRPr="00715013">
        <w:t>Mind-body interventies voor stress- en angstreductie</w:t>
      </w:r>
    </w:p>
    <w:p w14:paraId="61881FAE" w14:textId="77777777" w:rsidR="00715013" w:rsidRDefault="00715013" w:rsidP="00715013"/>
    <w:p w14:paraId="4C36EF78" w14:textId="1A0DC67C" w:rsidR="001D0182" w:rsidRDefault="001D0182" w:rsidP="001D0182">
      <w:pPr>
        <w:rPr>
          <w:rFonts w:eastAsia="Times New Roman"/>
        </w:rPr>
      </w:pPr>
      <w:r>
        <w:rPr>
          <w:rFonts w:eastAsia="Times New Roman"/>
        </w:rPr>
        <w:t xml:space="preserve">Er zijn twee redenen om mind-body interventies </w:t>
      </w:r>
      <w:r w:rsidR="00BF2DDC">
        <w:rPr>
          <w:rFonts w:eastAsia="Times New Roman"/>
        </w:rPr>
        <w:t xml:space="preserve">ofwel lichaam en geest therapieën </w:t>
      </w:r>
      <w:r>
        <w:rPr>
          <w:rFonts w:eastAsia="Times New Roman"/>
        </w:rPr>
        <w:t>op te nemen in deze aanpak voor preventie</w:t>
      </w:r>
      <w:r w:rsidR="00147276">
        <w:rPr>
          <w:rFonts w:eastAsia="Times New Roman"/>
        </w:rPr>
        <w:t xml:space="preserve">, </w:t>
      </w:r>
      <w:r w:rsidR="008C0991">
        <w:rPr>
          <w:rFonts w:eastAsia="Times New Roman"/>
        </w:rPr>
        <w:t>risicoreductie</w:t>
      </w:r>
      <w:r>
        <w:rPr>
          <w:rFonts w:eastAsia="Times New Roman"/>
        </w:rPr>
        <w:t xml:space="preserve"> en behandeling van virale luchtweginfecties</w:t>
      </w:r>
      <w:r w:rsidR="008C0991">
        <w:rPr>
          <w:rFonts w:eastAsia="Times New Roman"/>
        </w:rPr>
        <w:t>:</w:t>
      </w:r>
    </w:p>
    <w:p w14:paraId="5F9248DC" w14:textId="3637B1BB" w:rsidR="001D0182" w:rsidRDefault="001D0182" w:rsidP="008C0991">
      <w:pPr>
        <w:pStyle w:val="Lijstalinea"/>
        <w:numPr>
          <w:ilvl w:val="0"/>
          <w:numId w:val="2"/>
        </w:numPr>
        <w:rPr>
          <w:rFonts w:eastAsia="Times New Roman"/>
        </w:rPr>
      </w:pPr>
      <w:r w:rsidRPr="001D0182">
        <w:rPr>
          <w:rFonts w:eastAsia="Times New Roman"/>
        </w:rPr>
        <w:t xml:space="preserve">Onze mentaal-emotionele staat </w:t>
      </w:r>
      <w:r w:rsidR="00555BD6" w:rsidRPr="001D0182">
        <w:rPr>
          <w:rFonts w:eastAsia="Times New Roman"/>
        </w:rPr>
        <w:t>beïnvloedt</w:t>
      </w:r>
      <w:r w:rsidRPr="001D0182">
        <w:rPr>
          <w:rFonts w:eastAsia="Times New Roman"/>
        </w:rPr>
        <w:t xml:space="preserve"> onze weerstand</w:t>
      </w:r>
      <w:r w:rsidR="00BF2DDC">
        <w:rPr>
          <w:rFonts w:eastAsia="Times New Roman"/>
        </w:rPr>
        <w:t>, stress verzwakt onze afweer.</w:t>
      </w:r>
    </w:p>
    <w:p w14:paraId="7EDC4279" w14:textId="797908AF" w:rsidR="001D0182" w:rsidRDefault="001D0182" w:rsidP="001D0182">
      <w:pPr>
        <w:pStyle w:val="Lijstalinea"/>
        <w:numPr>
          <w:ilvl w:val="0"/>
          <w:numId w:val="2"/>
        </w:numPr>
        <w:rPr>
          <w:rFonts w:eastAsia="Times New Roman"/>
        </w:rPr>
      </w:pPr>
      <w:r>
        <w:rPr>
          <w:rFonts w:eastAsia="Times New Roman"/>
        </w:rPr>
        <w:t xml:space="preserve">Er is </w:t>
      </w:r>
      <w:r w:rsidR="00555BD6">
        <w:rPr>
          <w:rFonts w:eastAsia="Times New Roman"/>
        </w:rPr>
        <w:t xml:space="preserve">bij veel mensen </w:t>
      </w:r>
      <w:r>
        <w:rPr>
          <w:rFonts w:eastAsia="Times New Roman"/>
        </w:rPr>
        <w:t xml:space="preserve">een hoge mate van bezorgdheid, stress en angst rondom het COVID-19 virus en de </w:t>
      </w:r>
      <w:r w:rsidR="00555BD6">
        <w:rPr>
          <w:rFonts w:eastAsia="Times New Roman"/>
        </w:rPr>
        <w:t>gevolgen ervan.</w:t>
      </w:r>
      <w:r w:rsidR="0068648C">
        <w:rPr>
          <w:rFonts w:eastAsia="Times New Roman"/>
        </w:rPr>
        <w:t xml:space="preserve"> </w:t>
      </w:r>
      <w:r w:rsidR="00D57EA2">
        <w:rPr>
          <w:rFonts w:eastAsia="Times New Roman"/>
        </w:rPr>
        <w:t>Stressmanagement technieken zijn daarom belangrijk.</w:t>
      </w:r>
    </w:p>
    <w:p w14:paraId="55C582B0" w14:textId="127DE467" w:rsidR="00AB1868" w:rsidRDefault="00555BD6" w:rsidP="00AB1868">
      <w:pPr>
        <w:pStyle w:val="Kop2"/>
        <w:rPr>
          <w:rFonts w:eastAsia="Times New Roman"/>
        </w:rPr>
      </w:pPr>
      <w:r>
        <w:rPr>
          <w:rFonts w:eastAsia="Times New Roman"/>
        </w:rPr>
        <w:t xml:space="preserve">De relatie tussen </w:t>
      </w:r>
      <w:proofErr w:type="spellStart"/>
      <w:r>
        <w:rPr>
          <w:rFonts w:eastAsia="Times New Roman"/>
        </w:rPr>
        <w:t>psyche</w:t>
      </w:r>
      <w:proofErr w:type="spellEnd"/>
      <w:r>
        <w:rPr>
          <w:rFonts w:eastAsia="Times New Roman"/>
        </w:rPr>
        <w:t xml:space="preserve"> en weerstand</w:t>
      </w:r>
    </w:p>
    <w:p w14:paraId="02AFF027" w14:textId="79BB0E9D" w:rsidR="00E44B8D" w:rsidRPr="00E44B8D" w:rsidRDefault="00E44B8D" w:rsidP="00E44B8D">
      <w:r>
        <w:t>Er is een complexe verwevenheid tussen lichaam en geest. De hersenen, het zenuwstelsel, hormoonsysteem, het immuunsysteem, het darmstelsel, ieder orgaan, en onze emotionele reacties, staan in voortdurende communicatie met elkaar en beïnvloeden elkaar wederzijds.</w:t>
      </w:r>
    </w:p>
    <w:p w14:paraId="633546EE" w14:textId="1330E747" w:rsidR="000F51B1" w:rsidRDefault="000F51B1" w:rsidP="000F51B1">
      <w:pPr>
        <w:rPr>
          <w:rFonts w:eastAsia="Times New Roman"/>
        </w:rPr>
      </w:pPr>
      <w:r>
        <w:rPr>
          <w:rFonts w:eastAsia="Times New Roman"/>
        </w:rPr>
        <w:t xml:space="preserve">Het is bekend dat acute, hevige en langdurige stressprikkels tot een verhoogd risico leiden op acute luchtweginfecties (Rakel.2018, p.171). </w:t>
      </w:r>
      <w:r w:rsidR="00AE7D51">
        <w:rPr>
          <w:rFonts w:eastAsia="Times New Roman"/>
        </w:rPr>
        <w:t xml:space="preserve">Symptomen van luchtwegaandoeningen kunnen door stress worden versterkt. </w:t>
      </w:r>
      <w:r>
        <w:rPr>
          <w:rFonts w:eastAsia="Times New Roman"/>
        </w:rPr>
        <w:t xml:space="preserve"> </w:t>
      </w:r>
      <w:r w:rsidR="00AE7D51">
        <w:rPr>
          <w:rFonts w:eastAsia="Times New Roman"/>
        </w:rPr>
        <w:t>Aanhoudende stress vermindert de weerstand doordat het functioneren van het immuunsysteem wordt onderdrukt (</w:t>
      </w:r>
      <w:r w:rsidR="00143AFA">
        <w:rPr>
          <w:rFonts w:eastAsia="Times New Roman"/>
        </w:rPr>
        <w:t>Galdermans e.a.</w:t>
      </w:r>
      <w:r w:rsidR="00AE7D51">
        <w:rPr>
          <w:rFonts w:eastAsia="Times New Roman"/>
        </w:rPr>
        <w:t xml:space="preserve"> 2006, p.381) . </w:t>
      </w:r>
    </w:p>
    <w:p w14:paraId="531F2CFE" w14:textId="583BAB0A" w:rsidR="00AB1868" w:rsidRDefault="008C0991" w:rsidP="00555BD6">
      <w:pPr>
        <w:rPr>
          <w:rFonts w:eastAsia="Times New Roman"/>
        </w:rPr>
      </w:pPr>
      <w:r>
        <w:rPr>
          <w:rFonts w:eastAsia="Times New Roman"/>
        </w:rPr>
        <w:t>De slijmvliezen in neus</w:t>
      </w:r>
      <w:r w:rsidR="009F797F">
        <w:rPr>
          <w:rFonts w:eastAsia="Times New Roman"/>
        </w:rPr>
        <w:t xml:space="preserve">, mond, luchtwegen, maag en darm staan, als onderdeel van het immuun-of afweersysteem, in direct contact met de buitenwereld. De slijmvliezen hebben een onderscheidend vermogen van wat wel en niet het lichaam in mag. Bij stress kunnen de slijmvliezen ziekteverwekkers onvoldoende tegenhouden. Daar en tegen blijken rust en positieve emoties juist de weerstand te activeren door het activeren van </w:t>
      </w:r>
      <w:proofErr w:type="spellStart"/>
      <w:r w:rsidR="009F797F">
        <w:rPr>
          <w:rFonts w:eastAsia="Times New Roman"/>
        </w:rPr>
        <w:t>natural</w:t>
      </w:r>
      <w:proofErr w:type="spellEnd"/>
      <w:r w:rsidR="009F797F">
        <w:rPr>
          <w:rFonts w:eastAsia="Times New Roman"/>
        </w:rPr>
        <w:t xml:space="preserve">-killer cellen. </w:t>
      </w:r>
      <w:r w:rsidR="00EA3DEA">
        <w:rPr>
          <w:rFonts w:eastAsia="Times New Roman"/>
        </w:rPr>
        <w:t>Divers wetenschappelijk onderzoek heeft aangetoond dat onze immuniteit verbetert als we ontspannen (Bongers en Koppen, 2011).</w:t>
      </w:r>
    </w:p>
    <w:p w14:paraId="3FF2BD78" w14:textId="51D8F7AA" w:rsidR="009F797F" w:rsidRDefault="009F797F" w:rsidP="00555BD6">
      <w:pPr>
        <w:rPr>
          <w:rFonts w:eastAsia="Times New Roman"/>
        </w:rPr>
      </w:pPr>
      <w:r>
        <w:rPr>
          <w:rFonts w:eastAsia="Times New Roman"/>
        </w:rPr>
        <w:t xml:space="preserve">Bij stress geven stresshormonen het immuunsysteem een activerend signaal, hetgeen tot laaggradige (sluimerende) ontstekingen leidt. </w:t>
      </w:r>
      <w:r w:rsidR="006D6E35">
        <w:rPr>
          <w:rFonts w:eastAsia="Times New Roman"/>
        </w:rPr>
        <w:t xml:space="preserve">Deze laaggradige ontstekingen zijn niet-functioneel, en gecorreleerd aan chronische ziekten en een slechtere prognose. </w:t>
      </w:r>
      <w:r w:rsidR="00006014">
        <w:rPr>
          <w:rFonts w:eastAsia="Times New Roman"/>
        </w:rPr>
        <w:t xml:space="preserve">Van het stresshormoon cortisol weten we dat het een remmende werking op het immuunsysteem heeft. </w:t>
      </w:r>
      <w:r>
        <w:rPr>
          <w:rFonts w:eastAsia="Times New Roman"/>
        </w:rPr>
        <w:t xml:space="preserve">Meditatie </w:t>
      </w:r>
      <w:r w:rsidR="00AB1868">
        <w:rPr>
          <w:rFonts w:eastAsia="Times New Roman"/>
        </w:rPr>
        <w:t xml:space="preserve">verlaagt deze stresshormonen. Activiteiten die plezier geven laten een kalmerend effect zien op de bij ontstekingen betrokken </w:t>
      </w:r>
      <w:proofErr w:type="spellStart"/>
      <w:r w:rsidR="00AB1868">
        <w:rPr>
          <w:rFonts w:eastAsia="Times New Roman"/>
        </w:rPr>
        <w:t>i</w:t>
      </w:r>
      <w:r w:rsidR="0068648C">
        <w:rPr>
          <w:rFonts w:eastAsia="Times New Roman"/>
        </w:rPr>
        <w:t>m</w:t>
      </w:r>
      <w:r w:rsidR="00AB1868">
        <w:rPr>
          <w:rFonts w:eastAsia="Times New Roman"/>
        </w:rPr>
        <w:t>muuncellen</w:t>
      </w:r>
      <w:proofErr w:type="spellEnd"/>
      <w:r w:rsidR="00AB1868">
        <w:rPr>
          <w:rFonts w:eastAsia="Times New Roman"/>
        </w:rPr>
        <w:t xml:space="preserve">. </w:t>
      </w:r>
      <w:r w:rsidR="00D57EA2">
        <w:rPr>
          <w:rFonts w:eastAsia="Times New Roman"/>
        </w:rPr>
        <w:t xml:space="preserve">Daarnaast </w:t>
      </w:r>
      <w:r w:rsidR="00AB1868">
        <w:rPr>
          <w:rFonts w:eastAsia="Times New Roman"/>
        </w:rPr>
        <w:t xml:space="preserve">produceren hersenen </w:t>
      </w:r>
      <w:r w:rsidR="00D57EA2">
        <w:rPr>
          <w:rFonts w:eastAsia="Times New Roman"/>
        </w:rPr>
        <w:t xml:space="preserve">tijdens </w:t>
      </w:r>
      <w:r w:rsidR="00147276">
        <w:rPr>
          <w:rFonts w:eastAsia="Times New Roman"/>
        </w:rPr>
        <w:t xml:space="preserve">ontspannende activiteiten </w:t>
      </w:r>
      <w:r w:rsidR="00AB1868">
        <w:rPr>
          <w:rFonts w:eastAsia="Times New Roman"/>
        </w:rPr>
        <w:t>endorfine, dat</w:t>
      </w:r>
      <w:r w:rsidR="0068648C">
        <w:rPr>
          <w:rFonts w:eastAsia="Times New Roman"/>
        </w:rPr>
        <w:t xml:space="preserve"> o.a.</w:t>
      </w:r>
      <w:r w:rsidR="00AB1868">
        <w:rPr>
          <w:rFonts w:eastAsia="Times New Roman"/>
        </w:rPr>
        <w:t xml:space="preserve"> een kalmerend effect heeft</w:t>
      </w:r>
      <w:r w:rsidR="00053CC4">
        <w:rPr>
          <w:rFonts w:eastAsia="Times New Roman"/>
        </w:rPr>
        <w:t xml:space="preserve"> </w:t>
      </w:r>
      <w:r w:rsidR="00B32C61">
        <w:rPr>
          <w:rFonts w:eastAsia="Times New Roman"/>
        </w:rPr>
        <w:t>(</w:t>
      </w:r>
      <w:proofErr w:type="spellStart"/>
      <w:r w:rsidR="00B32C61">
        <w:rPr>
          <w:rFonts w:eastAsia="Times New Roman"/>
        </w:rPr>
        <w:t>Aakster</w:t>
      </w:r>
      <w:proofErr w:type="spellEnd"/>
      <w:r w:rsidR="00B32C61">
        <w:rPr>
          <w:rFonts w:eastAsia="Times New Roman"/>
        </w:rPr>
        <w:t xml:space="preserve"> en Kortekaas, 2016</w:t>
      </w:r>
      <w:r w:rsidR="00053CC4">
        <w:rPr>
          <w:rFonts w:eastAsia="Times New Roman"/>
        </w:rPr>
        <w:t>, p.361</w:t>
      </w:r>
      <w:r w:rsidR="00B32C61">
        <w:rPr>
          <w:rFonts w:eastAsia="Times New Roman"/>
        </w:rPr>
        <w:t>)</w:t>
      </w:r>
      <w:r w:rsidR="00053CC4">
        <w:rPr>
          <w:rFonts w:eastAsia="Times New Roman"/>
        </w:rPr>
        <w:t>.</w:t>
      </w:r>
      <w:r w:rsidR="00B912A2">
        <w:rPr>
          <w:rFonts w:eastAsia="Times New Roman"/>
        </w:rPr>
        <w:t xml:space="preserve"> </w:t>
      </w:r>
    </w:p>
    <w:p w14:paraId="09381B8C" w14:textId="4A981348" w:rsidR="00D17DE5" w:rsidRPr="00422739" w:rsidRDefault="00D17DE5" w:rsidP="00D17DE5">
      <w:pPr>
        <w:pStyle w:val="Kop2"/>
        <w:rPr>
          <w:rFonts w:eastAsia="Times New Roman"/>
        </w:rPr>
      </w:pPr>
      <w:r w:rsidRPr="00422739">
        <w:rPr>
          <w:rFonts w:eastAsia="Times New Roman"/>
        </w:rPr>
        <w:t>Mind-body interventies: balans naar rust en herstel</w:t>
      </w:r>
    </w:p>
    <w:p w14:paraId="291059D6" w14:textId="3CBECEBD" w:rsidR="00902FDC" w:rsidRDefault="00B30D4E" w:rsidP="00902FDC">
      <w:pPr>
        <w:rPr>
          <w:rFonts w:eastAsia="Times New Roman"/>
        </w:rPr>
      </w:pPr>
      <w:r>
        <w:rPr>
          <w:rFonts w:eastAsia="Times New Roman"/>
        </w:rPr>
        <w:t xml:space="preserve">Mind-Body </w:t>
      </w:r>
      <w:r w:rsidR="00B912A2">
        <w:rPr>
          <w:rFonts w:eastAsia="Times New Roman"/>
        </w:rPr>
        <w:t>interventies of lichaam</w:t>
      </w:r>
      <w:r w:rsidR="0053175D">
        <w:rPr>
          <w:rFonts w:eastAsia="Times New Roman"/>
        </w:rPr>
        <w:t>-</w:t>
      </w:r>
      <w:r w:rsidR="00B912A2">
        <w:rPr>
          <w:rFonts w:eastAsia="Times New Roman"/>
        </w:rPr>
        <w:t xml:space="preserve"> en geest </w:t>
      </w:r>
      <w:r>
        <w:rPr>
          <w:rFonts w:eastAsia="Times New Roman"/>
        </w:rPr>
        <w:t>therapieën</w:t>
      </w:r>
      <w:r w:rsidR="00B912A2">
        <w:rPr>
          <w:rFonts w:eastAsia="Times New Roman"/>
        </w:rPr>
        <w:t xml:space="preserve"> </w:t>
      </w:r>
      <w:r>
        <w:rPr>
          <w:rFonts w:eastAsia="Times New Roman"/>
        </w:rPr>
        <w:t>kunnen</w:t>
      </w:r>
      <w:r w:rsidR="00B912A2">
        <w:rPr>
          <w:rFonts w:eastAsia="Times New Roman"/>
        </w:rPr>
        <w:t xml:space="preserve"> onze afweer versterken door stress te verminderen</w:t>
      </w:r>
      <w:r>
        <w:rPr>
          <w:rFonts w:eastAsia="Times New Roman"/>
        </w:rPr>
        <w:t xml:space="preserve"> en onze emotieregulatie te verbeteren</w:t>
      </w:r>
      <w:r w:rsidR="00D57EA2">
        <w:rPr>
          <w:rFonts w:eastAsia="Times New Roman"/>
        </w:rPr>
        <w:t xml:space="preserve"> (</w:t>
      </w:r>
      <w:proofErr w:type="spellStart"/>
      <w:r w:rsidR="00B912A2">
        <w:rPr>
          <w:rFonts w:eastAsia="Times New Roman"/>
        </w:rPr>
        <w:t>Aakster</w:t>
      </w:r>
      <w:proofErr w:type="spellEnd"/>
      <w:r w:rsidR="00B912A2">
        <w:rPr>
          <w:rFonts w:eastAsia="Times New Roman"/>
        </w:rPr>
        <w:t xml:space="preserve"> en Kortekaas, 2016, p.386</w:t>
      </w:r>
      <w:r>
        <w:rPr>
          <w:rFonts w:eastAsia="Times New Roman"/>
        </w:rPr>
        <w:t>.</w:t>
      </w:r>
      <w:r w:rsidR="00D57EA2">
        <w:rPr>
          <w:rFonts w:eastAsia="Times New Roman"/>
        </w:rPr>
        <w:t>) Lichaam- en geest therapievormen zijn ontwikkeld om het positieve effect dat de geest op het lichaam kan hebben en omgekeerd, het positieve effect van het lichaam op de geest te versterken en te verbeteren.</w:t>
      </w:r>
      <w:r w:rsidR="003B5F3D">
        <w:rPr>
          <w:rFonts w:eastAsia="Times New Roman"/>
        </w:rPr>
        <w:t xml:space="preserve"> </w:t>
      </w:r>
      <w:r w:rsidR="00D57EA2">
        <w:rPr>
          <w:rFonts w:eastAsia="Times New Roman"/>
        </w:rPr>
        <w:t>Als stressprikkels te lang duren of te hevig zijn raakt het autonome zenuwstelsel uit balans.</w:t>
      </w:r>
      <w:r w:rsidR="00D17DE5">
        <w:rPr>
          <w:rFonts w:eastAsia="Times New Roman"/>
        </w:rPr>
        <w:t xml:space="preserve"> Er is dan te lang sprake van </w:t>
      </w:r>
      <w:proofErr w:type="spellStart"/>
      <w:r w:rsidR="00D17DE5">
        <w:rPr>
          <w:rFonts w:eastAsia="Times New Roman"/>
        </w:rPr>
        <w:t>sympatische</w:t>
      </w:r>
      <w:proofErr w:type="spellEnd"/>
      <w:r w:rsidR="00D17DE5">
        <w:rPr>
          <w:rFonts w:eastAsia="Times New Roman"/>
        </w:rPr>
        <w:t xml:space="preserve"> activiteit. Er wordt dan niet op tijd op de rem (de parasympaticus) gedrukt. Lichaam en geest </w:t>
      </w:r>
      <w:r w:rsidR="00006014">
        <w:rPr>
          <w:rFonts w:eastAsia="Times New Roman"/>
        </w:rPr>
        <w:t>therapieën</w:t>
      </w:r>
      <w:r w:rsidR="00D17DE5">
        <w:rPr>
          <w:rFonts w:eastAsia="Times New Roman"/>
        </w:rPr>
        <w:t xml:space="preserve"> ondersteunen het vermogen tot balansherstel tussen het </w:t>
      </w:r>
      <w:proofErr w:type="spellStart"/>
      <w:r w:rsidR="00D17DE5">
        <w:rPr>
          <w:rFonts w:eastAsia="Times New Roman"/>
        </w:rPr>
        <w:t>sympatische</w:t>
      </w:r>
      <w:proofErr w:type="spellEnd"/>
      <w:r w:rsidR="00D17DE5">
        <w:rPr>
          <w:rFonts w:eastAsia="Times New Roman"/>
        </w:rPr>
        <w:t xml:space="preserve"> en parasympatische zenuwstelsel. Inspanning en stress dienen te worden afgewisseld met ontspanning en rust. </w:t>
      </w:r>
      <w:r w:rsidR="00885A9A">
        <w:rPr>
          <w:rFonts w:eastAsia="Times New Roman"/>
        </w:rPr>
        <w:t xml:space="preserve">De werking van meditatie is goed onderzocht, door te mediteren veranderen allerlei processen in onze hersenen. Er zijn acht gebieden in de hersenen die door meditatie veranderen: gebieden voor bewustzijn, lichaamsbewustzijn, geheugen, emotionele </w:t>
      </w:r>
      <w:r w:rsidR="00885A9A">
        <w:rPr>
          <w:rFonts w:eastAsia="Times New Roman"/>
        </w:rPr>
        <w:lastRenderedPageBreak/>
        <w:t xml:space="preserve">regulatie, zelfsturing en communicatie. Personen die gedurende langere tijd mediteren gaan beter functioneren. De therapeutische waarde van meditatie zit hem in het feit dat spanningen kunnen worden opgelost en we ons gesterkt voelen ons leven in balans te houden. </w:t>
      </w:r>
    </w:p>
    <w:p w14:paraId="125743EB" w14:textId="73531C63" w:rsidR="00F22441" w:rsidRDefault="00902FDC" w:rsidP="00E44B8D">
      <w:pPr>
        <w:pStyle w:val="Kop2"/>
      </w:pPr>
      <w:r>
        <w:rPr>
          <w:rFonts w:eastAsia="Times New Roman"/>
        </w:rPr>
        <w:t>A</w:t>
      </w:r>
      <w:r w:rsidR="00F22441">
        <w:t>demhaling</w:t>
      </w:r>
    </w:p>
    <w:p w14:paraId="1D3E559A" w14:textId="1AFEC5DC" w:rsidR="00C96B33" w:rsidRDefault="00F22441" w:rsidP="00555BD6">
      <w:pPr>
        <w:rPr>
          <w:rFonts w:eastAsia="Times New Roman"/>
        </w:rPr>
      </w:pPr>
      <w:r>
        <w:rPr>
          <w:rFonts w:eastAsia="Times New Roman"/>
        </w:rPr>
        <w:t xml:space="preserve">Met de ademhaling kunnen we het herstel van balans tussen de </w:t>
      </w:r>
      <w:proofErr w:type="spellStart"/>
      <w:r>
        <w:rPr>
          <w:rFonts w:eastAsia="Times New Roman"/>
        </w:rPr>
        <w:t>sympaticus</w:t>
      </w:r>
      <w:proofErr w:type="spellEnd"/>
      <w:r>
        <w:rPr>
          <w:rFonts w:eastAsia="Times New Roman"/>
        </w:rPr>
        <w:t xml:space="preserve"> en parasympaticus bewust beïnvloeden.  Ontspanningstechnieken omvatten vaak oefeningen rondom de ademhaling, ze activeren vooral de parasympaticus en remmen de </w:t>
      </w:r>
      <w:proofErr w:type="spellStart"/>
      <w:r>
        <w:rPr>
          <w:rFonts w:eastAsia="Times New Roman"/>
        </w:rPr>
        <w:t>sympatische</w:t>
      </w:r>
      <w:proofErr w:type="spellEnd"/>
      <w:r>
        <w:rPr>
          <w:rFonts w:eastAsia="Times New Roman"/>
        </w:rPr>
        <w:t xml:space="preserve"> reactie.</w:t>
      </w:r>
      <w:r w:rsidR="009B5244">
        <w:rPr>
          <w:rFonts w:eastAsia="Times New Roman"/>
        </w:rPr>
        <w:t xml:space="preserve"> Ademhalingsoefeningen ter ontspanning richten zich vooral op een rustig en regelmatig ademhalingspatroon, de uitademing en de buikademhaling (Galdermans, </w:t>
      </w:r>
      <w:proofErr w:type="spellStart"/>
      <w:r w:rsidR="009B5244">
        <w:rPr>
          <w:rFonts w:eastAsia="Times New Roman"/>
        </w:rPr>
        <w:t>e.a</w:t>
      </w:r>
      <w:proofErr w:type="spellEnd"/>
      <w:r w:rsidR="009B5244">
        <w:rPr>
          <w:rFonts w:eastAsia="Times New Roman"/>
        </w:rPr>
        <w:t xml:space="preserve"> 2006).</w:t>
      </w:r>
    </w:p>
    <w:p w14:paraId="73129135" w14:textId="41B6C1E6" w:rsidR="008C747E" w:rsidRDefault="002249E6" w:rsidP="002249E6">
      <w:pPr>
        <w:pStyle w:val="Kop2"/>
        <w:rPr>
          <w:rFonts w:eastAsia="Times New Roman"/>
        </w:rPr>
      </w:pPr>
      <w:r>
        <w:rPr>
          <w:rFonts w:eastAsia="Times New Roman"/>
        </w:rPr>
        <w:t>Mind-body interventies</w:t>
      </w:r>
      <w:r w:rsidR="00736853">
        <w:rPr>
          <w:rFonts w:eastAsia="Times New Roman"/>
        </w:rPr>
        <w:t>:</w:t>
      </w:r>
      <w:r>
        <w:rPr>
          <w:rFonts w:eastAsia="Times New Roman"/>
        </w:rPr>
        <w:t xml:space="preserve"> een overzicht</w:t>
      </w:r>
    </w:p>
    <w:p w14:paraId="22515E37" w14:textId="2D2BD8D6" w:rsidR="002249E6" w:rsidRDefault="002249E6">
      <w:pPr>
        <w:rPr>
          <w:rFonts w:eastAsia="Times New Roman"/>
        </w:rPr>
      </w:pPr>
      <w:r>
        <w:rPr>
          <w:rFonts w:eastAsia="Times New Roman"/>
        </w:rPr>
        <w:t xml:space="preserve">Hier volgt een overzicht van mind-body interventies die ingezet kunnen worden voor stress- en angstvermindering en het verhogen van de veerkracht. Vaak kan iemand ook zelf de oefeningen of interventies uitvoeren nadat hij deze heeft geleerd in lessen, cursussen of in een reeks consulten. De mind-body interventies met aanraking vragen </w:t>
      </w:r>
      <w:r w:rsidR="00675937">
        <w:rPr>
          <w:rFonts w:eastAsia="Times New Roman"/>
        </w:rPr>
        <w:t xml:space="preserve">meestal </w:t>
      </w:r>
      <w:r>
        <w:rPr>
          <w:rFonts w:eastAsia="Times New Roman"/>
        </w:rPr>
        <w:t xml:space="preserve">wel begeleiding door een zorgverlener. </w:t>
      </w:r>
      <w:r w:rsidR="006E0C22">
        <w:rPr>
          <w:rFonts w:eastAsia="Times New Roman"/>
        </w:rPr>
        <w:t xml:space="preserve">Het is geen volledig overzicht, maar </w:t>
      </w:r>
      <w:r w:rsidR="00736853">
        <w:rPr>
          <w:rFonts w:eastAsia="Times New Roman"/>
        </w:rPr>
        <w:t xml:space="preserve">het geeft een beeld </w:t>
      </w:r>
      <w:r w:rsidR="006E0C22">
        <w:rPr>
          <w:rFonts w:eastAsia="Times New Roman"/>
        </w:rPr>
        <w:t xml:space="preserve">van </w:t>
      </w:r>
      <w:r w:rsidR="00736853">
        <w:rPr>
          <w:rFonts w:eastAsia="Times New Roman"/>
        </w:rPr>
        <w:t xml:space="preserve">verschillende </w:t>
      </w:r>
      <w:r w:rsidR="006E0C22">
        <w:rPr>
          <w:rFonts w:eastAsia="Times New Roman"/>
        </w:rPr>
        <w:t>mind-body interventies</w:t>
      </w:r>
      <w:r w:rsidR="00143AFA">
        <w:rPr>
          <w:rFonts w:eastAsia="Times New Roman"/>
        </w:rPr>
        <w:t>. (</w:t>
      </w:r>
      <w:proofErr w:type="spellStart"/>
      <w:r w:rsidR="00143AFA">
        <w:rPr>
          <w:rFonts w:eastAsia="Times New Roman"/>
        </w:rPr>
        <w:t>Voss</w:t>
      </w:r>
      <w:proofErr w:type="spellEnd"/>
      <w:r w:rsidR="00143AFA">
        <w:rPr>
          <w:rFonts w:eastAsia="Times New Roman"/>
        </w:rPr>
        <w:t xml:space="preserve"> en </w:t>
      </w:r>
      <w:proofErr w:type="spellStart"/>
      <w:r w:rsidR="00143AFA">
        <w:rPr>
          <w:rFonts w:eastAsia="Times New Roman"/>
        </w:rPr>
        <w:t>Kreitzer</w:t>
      </w:r>
      <w:proofErr w:type="spellEnd"/>
      <w:r w:rsidR="00143AFA">
        <w:rPr>
          <w:rFonts w:eastAsia="Times New Roman"/>
        </w:rPr>
        <w:t>, 2019)(</w:t>
      </w:r>
      <w:proofErr w:type="spellStart"/>
      <w:r w:rsidR="00143AFA">
        <w:rPr>
          <w:rFonts w:eastAsia="Times New Roman"/>
        </w:rPr>
        <w:t>Minichiello</w:t>
      </w:r>
      <w:proofErr w:type="spellEnd"/>
      <w:r w:rsidR="00143AFA">
        <w:rPr>
          <w:rFonts w:eastAsia="Times New Roman"/>
        </w:rPr>
        <w:t>, 2018) (</w:t>
      </w:r>
      <w:proofErr w:type="spellStart"/>
      <w:r w:rsidR="00143AFA">
        <w:rPr>
          <w:rFonts w:eastAsia="Times New Roman"/>
        </w:rPr>
        <w:t>Aakster</w:t>
      </w:r>
      <w:proofErr w:type="spellEnd"/>
      <w:r w:rsidR="00143AFA">
        <w:rPr>
          <w:rFonts w:eastAsia="Times New Roman"/>
        </w:rPr>
        <w:t xml:space="preserve"> en Kortekaas, 2016)</w:t>
      </w:r>
    </w:p>
    <w:p w14:paraId="1A34B9F8" w14:textId="244B0F97" w:rsidR="00C96B33" w:rsidRDefault="00B43B45" w:rsidP="008C747E">
      <w:pPr>
        <w:pStyle w:val="Kop2"/>
        <w:rPr>
          <w:rFonts w:eastAsia="Times New Roman"/>
        </w:rPr>
      </w:pPr>
      <w:r>
        <w:rPr>
          <w:rFonts w:eastAsia="Times New Roman"/>
        </w:rPr>
        <w:t>M</w:t>
      </w:r>
      <w:r w:rsidR="008C747E">
        <w:rPr>
          <w:rFonts w:eastAsia="Times New Roman"/>
        </w:rPr>
        <w:t>ind-body interventies voor stress</w:t>
      </w:r>
      <w:r w:rsidR="006E0C22">
        <w:rPr>
          <w:rFonts w:eastAsia="Times New Roman"/>
        </w:rPr>
        <w:t>-</w:t>
      </w:r>
      <w:r w:rsidR="008C747E">
        <w:rPr>
          <w:rFonts w:eastAsia="Times New Roman"/>
        </w:rPr>
        <w:t xml:space="preserve"> en angstreductie en verhogen van veerkracht</w:t>
      </w:r>
    </w:p>
    <w:tbl>
      <w:tblPr>
        <w:tblStyle w:val="Tabelraster"/>
        <w:tblW w:w="0" w:type="auto"/>
        <w:tblLook w:val="04A0" w:firstRow="1" w:lastRow="0" w:firstColumn="1" w:lastColumn="0" w:noHBand="0" w:noVBand="1"/>
      </w:tblPr>
      <w:tblGrid>
        <w:gridCol w:w="6516"/>
      </w:tblGrid>
      <w:tr w:rsidR="009B5244" w14:paraId="6E903809" w14:textId="77777777" w:rsidTr="009B5244">
        <w:tc>
          <w:tcPr>
            <w:tcW w:w="6516" w:type="dxa"/>
          </w:tcPr>
          <w:p w14:paraId="6042FBB3" w14:textId="77777777" w:rsidR="009B5244" w:rsidRPr="00736853" w:rsidRDefault="009B5244" w:rsidP="00736853">
            <w:pPr>
              <w:rPr>
                <w:rFonts w:eastAsia="Times New Roman"/>
                <w:sz w:val="18"/>
                <w:szCs w:val="18"/>
              </w:rPr>
            </w:pPr>
            <w:r w:rsidRPr="00736853">
              <w:rPr>
                <w:rFonts w:eastAsia="Times New Roman"/>
                <w:sz w:val="18"/>
                <w:szCs w:val="18"/>
              </w:rPr>
              <w:t>Ontspanningsoefeningen</w:t>
            </w:r>
          </w:p>
          <w:p w14:paraId="04BEDF78" w14:textId="77777777" w:rsidR="009B5244" w:rsidRPr="00736853" w:rsidRDefault="009B5244" w:rsidP="00736853">
            <w:pPr>
              <w:pStyle w:val="Lijstalinea"/>
              <w:numPr>
                <w:ilvl w:val="0"/>
                <w:numId w:val="14"/>
              </w:numPr>
              <w:rPr>
                <w:rFonts w:eastAsia="Times New Roman"/>
                <w:sz w:val="18"/>
                <w:szCs w:val="18"/>
              </w:rPr>
            </w:pPr>
            <w:r w:rsidRPr="00736853">
              <w:rPr>
                <w:rFonts w:eastAsia="Times New Roman"/>
                <w:sz w:val="18"/>
                <w:szCs w:val="18"/>
              </w:rPr>
              <w:t xml:space="preserve">Ademhalingsoefeningen </w:t>
            </w:r>
          </w:p>
          <w:p w14:paraId="298F9F1D" w14:textId="77777777" w:rsidR="009B5244" w:rsidRPr="00736853" w:rsidRDefault="009B5244" w:rsidP="00736853">
            <w:pPr>
              <w:pStyle w:val="Lijstalinea"/>
              <w:numPr>
                <w:ilvl w:val="0"/>
                <w:numId w:val="14"/>
              </w:numPr>
              <w:rPr>
                <w:rFonts w:eastAsia="Times New Roman"/>
                <w:sz w:val="18"/>
                <w:szCs w:val="18"/>
              </w:rPr>
            </w:pPr>
            <w:r w:rsidRPr="00736853">
              <w:rPr>
                <w:rFonts w:eastAsia="Times New Roman"/>
                <w:sz w:val="18"/>
                <w:szCs w:val="18"/>
              </w:rPr>
              <w:t>Progressieve Spier ontspanning</w:t>
            </w:r>
          </w:p>
          <w:p w14:paraId="05D7EEEF" w14:textId="77777777" w:rsidR="009B5244" w:rsidRPr="00736853" w:rsidRDefault="009B5244" w:rsidP="00736853">
            <w:pPr>
              <w:pStyle w:val="Lijstalinea"/>
              <w:numPr>
                <w:ilvl w:val="0"/>
                <w:numId w:val="14"/>
              </w:numPr>
              <w:rPr>
                <w:rFonts w:eastAsia="Times New Roman"/>
                <w:sz w:val="18"/>
                <w:szCs w:val="18"/>
              </w:rPr>
            </w:pPr>
            <w:r w:rsidRPr="00736853">
              <w:rPr>
                <w:rFonts w:eastAsia="Times New Roman"/>
                <w:sz w:val="18"/>
                <w:szCs w:val="18"/>
              </w:rPr>
              <w:t>Dagboekschrijven</w:t>
            </w:r>
          </w:p>
          <w:p w14:paraId="47F600AB" w14:textId="77777777" w:rsidR="009B5244" w:rsidRPr="00736853" w:rsidRDefault="009B5244" w:rsidP="00736853">
            <w:pPr>
              <w:pStyle w:val="Lijstalinea"/>
              <w:numPr>
                <w:ilvl w:val="0"/>
                <w:numId w:val="14"/>
              </w:numPr>
              <w:rPr>
                <w:rFonts w:eastAsia="Times New Roman"/>
                <w:sz w:val="18"/>
                <w:szCs w:val="18"/>
              </w:rPr>
            </w:pPr>
            <w:r w:rsidRPr="00736853">
              <w:rPr>
                <w:rFonts w:eastAsia="Times New Roman"/>
                <w:sz w:val="18"/>
                <w:szCs w:val="18"/>
              </w:rPr>
              <w:t>Hart-Coherentie</w:t>
            </w:r>
          </w:p>
          <w:p w14:paraId="438482A7" w14:textId="77777777" w:rsidR="009B5244" w:rsidRPr="00736853" w:rsidRDefault="009B5244" w:rsidP="00736853">
            <w:pPr>
              <w:pStyle w:val="Lijstalinea"/>
              <w:numPr>
                <w:ilvl w:val="0"/>
                <w:numId w:val="14"/>
              </w:numPr>
              <w:rPr>
                <w:rFonts w:eastAsia="Times New Roman"/>
                <w:sz w:val="18"/>
                <w:szCs w:val="18"/>
              </w:rPr>
            </w:pPr>
            <w:r w:rsidRPr="00736853">
              <w:rPr>
                <w:rFonts w:eastAsia="Times New Roman"/>
                <w:sz w:val="18"/>
                <w:szCs w:val="18"/>
              </w:rPr>
              <w:t>Geleide meditatie en visualisatie</w:t>
            </w:r>
          </w:p>
          <w:p w14:paraId="0E351AEE" w14:textId="35F0A069" w:rsidR="009B5244" w:rsidRPr="00736853" w:rsidRDefault="009B5244" w:rsidP="00736853">
            <w:pPr>
              <w:pStyle w:val="Lijstalinea"/>
              <w:numPr>
                <w:ilvl w:val="0"/>
                <w:numId w:val="14"/>
              </w:numPr>
              <w:rPr>
                <w:rFonts w:eastAsia="Times New Roman"/>
                <w:sz w:val="18"/>
                <w:szCs w:val="18"/>
              </w:rPr>
            </w:pPr>
            <w:r w:rsidRPr="00736853">
              <w:rPr>
                <w:rFonts w:eastAsia="Times New Roman"/>
                <w:sz w:val="18"/>
                <w:szCs w:val="18"/>
              </w:rPr>
              <w:t>Dankbaarheidsoefeningen en affirmaties uit positieve psychologie</w:t>
            </w:r>
          </w:p>
        </w:tc>
      </w:tr>
      <w:tr w:rsidR="009B5244" w14:paraId="7CEC6A96" w14:textId="77777777" w:rsidTr="009B5244">
        <w:tc>
          <w:tcPr>
            <w:tcW w:w="6516" w:type="dxa"/>
          </w:tcPr>
          <w:p w14:paraId="55122772" w14:textId="77777777" w:rsidR="009B5244" w:rsidRPr="00736853" w:rsidRDefault="009B5244" w:rsidP="00736853">
            <w:pPr>
              <w:rPr>
                <w:rFonts w:eastAsia="Times New Roman"/>
                <w:sz w:val="18"/>
                <w:szCs w:val="18"/>
              </w:rPr>
            </w:pPr>
            <w:r w:rsidRPr="00736853">
              <w:rPr>
                <w:rFonts w:eastAsia="Times New Roman"/>
                <w:sz w:val="18"/>
                <w:szCs w:val="18"/>
              </w:rPr>
              <w:t>Meditatie</w:t>
            </w:r>
          </w:p>
          <w:p w14:paraId="34802EB6" w14:textId="77777777" w:rsidR="009B5244" w:rsidRPr="00736853" w:rsidRDefault="009B5244" w:rsidP="00736853">
            <w:pPr>
              <w:pStyle w:val="Lijstalinea"/>
              <w:numPr>
                <w:ilvl w:val="0"/>
                <w:numId w:val="4"/>
              </w:numPr>
              <w:rPr>
                <w:sz w:val="18"/>
                <w:szCs w:val="18"/>
              </w:rPr>
            </w:pPr>
            <w:r w:rsidRPr="00736853">
              <w:rPr>
                <w:sz w:val="18"/>
                <w:szCs w:val="18"/>
              </w:rPr>
              <w:t>Compassie meditatie</w:t>
            </w:r>
          </w:p>
          <w:p w14:paraId="348CBDFB" w14:textId="77777777" w:rsidR="009B5244" w:rsidRPr="00736853" w:rsidRDefault="009B5244" w:rsidP="00736853">
            <w:pPr>
              <w:pStyle w:val="Lijstalinea"/>
              <w:numPr>
                <w:ilvl w:val="0"/>
                <w:numId w:val="4"/>
              </w:numPr>
              <w:rPr>
                <w:sz w:val="18"/>
                <w:szCs w:val="18"/>
              </w:rPr>
            </w:pPr>
            <w:r w:rsidRPr="00736853">
              <w:rPr>
                <w:sz w:val="18"/>
                <w:szCs w:val="18"/>
              </w:rPr>
              <w:t>Lachmeditatie</w:t>
            </w:r>
          </w:p>
          <w:p w14:paraId="16611310" w14:textId="77777777" w:rsidR="009B5244" w:rsidRPr="00736853" w:rsidRDefault="009B5244" w:rsidP="00736853">
            <w:pPr>
              <w:pStyle w:val="Lijstalinea"/>
              <w:numPr>
                <w:ilvl w:val="0"/>
                <w:numId w:val="4"/>
              </w:numPr>
              <w:rPr>
                <w:sz w:val="18"/>
                <w:szCs w:val="18"/>
              </w:rPr>
            </w:pPr>
            <w:proofErr w:type="spellStart"/>
            <w:r w:rsidRPr="00736853">
              <w:rPr>
                <w:sz w:val="18"/>
                <w:szCs w:val="18"/>
              </w:rPr>
              <w:t>Loving</w:t>
            </w:r>
            <w:proofErr w:type="spellEnd"/>
            <w:r w:rsidRPr="00736853">
              <w:rPr>
                <w:sz w:val="18"/>
                <w:szCs w:val="18"/>
              </w:rPr>
              <w:t>-</w:t>
            </w:r>
            <w:proofErr w:type="spellStart"/>
            <w:r w:rsidRPr="00736853">
              <w:rPr>
                <w:sz w:val="18"/>
                <w:szCs w:val="18"/>
              </w:rPr>
              <w:t>kindness</w:t>
            </w:r>
            <w:proofErr w:type="spellEnd"/>
            <w:r w:rsidRPr="00736853">
              <w:rPr>
                <w:sz w:val="18"/>
                <w:szCs w:val="18"/>
              </w:rPr>
              <w:t>-meditatie (liefdevolle vriendelijkheid)</w:t>
            </w:r>
          </w:p>
          <w:p w14:paraId="25250E3A" w14:textId="77777777" w:rsidR="009B5244" w:rsidRPr="00736853" w:rsidRDefault="009B5244" w:rsidP="00736853">
            <w:pPr>
              <w:pStyle w:val="Lijstalinea"/>
              <w:numPr>
                <w:ilvl w:val="0"/>
                <w:numId w:val="4"/>
              </w:numPr>
              <w:rPr>
                <w:sz w:val="18"/>
                <w:szCs w:val="18"/>
              </w:rPr>
            </w:pPr>
            <w:r w:rsidRPr="00736853">
              <w:rPr>
                <w:sz w:val="18"/>
                <w:szCs w:val="18"/>
              </w:rPr>
              <w:t>Meditatie in ayurveda</w:t>
            </w:r>
          </w:p>
          <w:p w14:paraId="199F9081" w14:textId="77777777" w:rsidR="009B5244" w:rsidRPr="00736853" w:rsidRDefault="009B5244" w:rsidP="00736853">
            <w:pPr>
              <w:pStyle w:val="Lijstalinea"/>
              <w:numPr>
                <w:ilvl w:val="0"/>
                <w:numId w:val="4"/>
              </w:numPr>
              <w:rPr>
                <w:sz w:val="18"/>
                <w:szCs w:val="18"/>
              </w:rPr>
            </w:pPr>
            <w:proofErr w:type="spellStart"/>
            <w:r w:rsidRPr="00736853">
              <w:rPr>
                <w:sz w:val="18"/>
                <w:szCs w:val="18"/>
              </w:rPr>
              <w:t>Transcedente</w:t>
            </w:r>
            <w:proofErr w:type="spellEnd"/>
            <w:r w:rsidRPr="00736853">
              <w:rPr>
                <w:sz w:val="18"/>
                <w:szCs w:val="18"/>
              </w:rPr>
              <w:t xml:space="preserve"> meditatie</w:t>
            </w:r>
          </w:p>
          <w:p w14:paraId="2DC29407" w14:textId="197758A4" w:rsidR="009B5244" w:rsidRPr="00736853" w:rsidRDefault="009B5244" w:rsidP="00736853">
            <w:pPr>
              <w:pStyle w:val="Lijstalinea"/>
              <w:numPr>
                <w:ilvl w:val="0"/>
                <w:numId w:val="4"/>
              </w:numPr>
              <w:rPr>
                <w:rFonts w:eastAsia="Times New Roman"/>
                <w:sz w:val="18"/>
                <w:szCs w:val="18"/>
              </w:rPr>
            </w:pPr>
            <w:proofErr w:type="spellStart"/>
            <w:r w:rsidRPr="00736853">
              <w:rPr>
                <w:sz w:val="18"/>
                <w:szCs w:val="18"/>
              </w:rPr>
              <w:t>Zenmeditatie</w:t>
            </w:r>
            <w:proofErr w:type="spellEnd"/>
          </w:p>
        </w:tc>
      </w:tr>
      <w:tr w:rsidR="009B5244" w:rsidRPr="005A73B7" w14:paraId="7674F666" w14:textId="77777777" w:rsidTr="009B5244">
        <w:tc>
          <w:tcPr>
            <w:tcW w:w="6516" w:type="dxa"/>
          </w:tcPr>
          <w:p w14:paraId="5EDC080D" w14:textId="77777777" w:rsidR="009B5244" w:rsidRPr="00736853" w:rsidRDefault="009B5244" w:rsidP="00736853">
            <w:pPr>
              <w:rPr>
                <w:rFonts w:eastAsia="Times New Roman"/>
                <w:sz w:val="18"/>
                <w:szCs w:val="18"/>
              </w:rPr>
            </w:pPr>
            <w:r w:rsidRPr="00736853">
              <w:rPr>
                <w:rFonts w:eastAsia="Times New Roman"/>
                <w:sz w:val="18"/>
                <w:szCs w:val="18"/>
              </w:rPr>
              <w:t>Mindfulness</w:t>
            </w:r>
          </w:p>
          <w:p w14:paraId="3A2DC845" w14:textId="77777777" w:rsidR="009B5244" w:rsidRPr="00736853" w:rsidRDefault="009B5244" w:rsidP="00736853">
            <w:pPr>
              <w:pStyle w:val="Lijstalinea"/>
              <w:numPr>
                <w:ilvl w:val="0"/>
                <w:numId w:val="15"/>
              </w:numPr>
              <w:rPr>
                <w:sz w:val="18"/>
                <w:szCs w:val="18"/>
                <w:lang w:val="en-GB"/>
              </w:rPr>
            </w:pPr>
            <w:r w:rsidRPr="00736853">
              <w:rPr>
                <w:sz w:val="18"/>
                <w:szCs w:val="18"/>
                <w:lang w:val="en-GB"/>
              </w:rPr>
              <w:t xml:space="preserve">Mindfulness Based Stress Reduction (MBSR) of </w:t>
            </w:r>
          </w:p>
          <w:p w14:paraId="14C1EF0F" w14:textId="25E32069" w:rsidR="009B5244" w:rsidRPr="00736853" w:rsidRDefault="009B5244" w:rsidP="00736853">
            <w:pPr>
              <w:pStyle w:val="Lijstalinea"/>
              <w:numPr>
                <w:ilvl w:val="0"/>
                <w:numId w:val="15"/>
              </w:numPr>
              <w:rPr>
                <w:sz w:val="18"/>
                <w:szCs w:val="18"/>
                <w:lang w:val="en-GB"/>
              </w:rPr>
            </w:pPr>
            <w:r w:rsidRPr="00736853">
              <w:rPr>
                <w:sz w:val="18"/>
                <w:szCs w:val="18"/>
                <w:lang w:val="en-GB"/>
              </w:rPr>
              <w:t xml:space="preserve">Mindfulness Based </w:t>
            </w:r>
            <w:proofErr w:type="spellStart"/>
            <w:r w:rsidRPr="00736853">
              <w:rPr>
                <w:sz w:val="18"/>
                <w:szCs w:val="18"/>
                <w:lang w:val="en-GB"/>
              </w:rPr>
              <w:t>Cognitieve</w:t>
            </w:r>
            <w:proofErr w:type="spellEnd"/>
            <w:r w:rsidRPr="00736853">
              <w:rPr>
                <w:sz w:val="18"/>
                <w:szCs w:val="18"/>
                <w:lang w:val="en-GB"/>
              </w:rPr>
              <w:t xml:space="preserve"> Therapie (MBCT).</w:t>
            </w:r>
          </w:p>
        </w:tc>
      </w:tr>
      <w:tr w:rsidR="009B5244" w:rsidRPr="00736853" w14:paraId="0B71C411" w14:textId="77777777" w:rsidTr="009B5244">
        <w:tc>
          <w:tcPr>
            <w:tcW w:w="6516" w:type="dxa"/>
          </w:tcPr>
          <w:p w14:paraId="7E2012ED" w14:textId="77777777" w:rsidR="009B5244" w:rsidRPr="00736853" w:rsidRDefault="009B5244" w:rsidP="00736853">
            <w:pPr>
              <w:rPr>
                <w:rFonts w:eastAsia="Times New Roman"/>
                <w:sz w:val="18"/>
                <w:szCs w:val="18"/>
              </w:rPr>
            </w:pPr>
            <w:r w:rsidRPr="00736853">
              <w:rPr>
                <w:rFonts w:eastAsia="Times New Roman"/>
                <w:sz w:val="18"/>
                <w:szCs w:val="18"/>
              </w:rPr>
              <w:t>Muziek/ Dans</w:t>
            </w:r>
          </w:p>
          <w:p w14:paraId="2F8313FF" w14:textId="77777777" w:rsidR="009B5244" w:rsidRPr="00736853" w:rsidRDefault="009B5244" w:rsidP="00736853">
            <w:pPr>
              <w:pStyle w:val="Lijstalinea"/>
              <w:numPr>
                <w:ilvl w:val="0"/>
                <w:numId w:val="17"/>
              </w:numPr>
              <w:rPr>
                <w:rFonts w:eastAsia="Times New Roman"/>
                <w:sz w:val="18"/>
                <w:szCs w:val="18"/>
              </w:rPr>
            </w:pPr>
            <w:r w:rsidRPr="00736853">
              <w:rPr>
                <w:rFonts w:eastAsia="Times New Roman"/>
                <w:sz w:val="18"/>
                <w:szCs w:val="18"/>
              </w:rPr>
              <w:t>Muziek luisteren of maken</w:t>
            </w:r>
          </w:p>
          <w:p w14:paraId="52A2E7E4" w14:textId="77777777" w:rsidR="009B5244" w:rsidRPr="00736853" w:rsidRDefault="009B5244" w:rsidP="00736853">
            <w:pPr>
              <w:pStyle w:val="Lijstalinea"/>
              <w:numPr>
                <w:ilvl w:val="0"/>
                <w:numId w:val="17"/>
              </w:numPr>
              <w:rPr>
                <w:rFonts w:eastAsia="Times New Roman"/>
                <w:sz w:val="18"/>
                <w:szCs w:val="18"/>
              </w:rPr>
            </w:pPr>
            <w:r w:rsidRPr="00736853">
              <w:rPr>
                <w:rFonts w:eastAsia="Times New Roman"/>
                <w:sz w:val="18"/>
                <w:szCs w:val="18"/>
              </w:rPr>
              <w:t>Muziektherapie</w:t>
            </w:r>
          </w:p>
          <w:p w14:paraId="001DA011" w14:textId="378D3BDB" w:rsidR="009B5244" w:rsidRPr="00736853" w:rsidRDefault="009B5244" w:rsidP="00736853">
            <w:pPr>
              <w:pStyle w:val="Lijstalinea"/>
              <w:numPr>
                <w:ilvl w:val="0"/>
                <w:numId w:val="17"/>
              </w:numPr>
              <w:rPr>
                <w:rFonts w:eastAsia="Times New Roman"/>
                <w:sz w:val="18"/>
                <w:szCs w:val="18"/>
              </w:rPr>
            </w:pPr>
            <w:r w:rsidRPr="00736853">
              <w:rPr>
                <w:rFonts w:eastAsia="Times New Roman"/>
                <w:sz w:val="18"/>
                <w:szCs w:val="18"/>
              </w:rPr>
              <w:t>Dans of danstherapie</w:t>
            </w:r>
          </w:p>
        </w:tc>
      </w:tr>
      <w:tr w:rsidR="009B5244" w:rsidRPr="00736853" w14:paraId="37CEA33D" w14:textId="77777777" w:rsidTr="009B5244">
        <w:tc>
          <w:tcPr>
            <w:tcW w:w="6516" w:type="dxa"/>
          </w:tcPr>
          <w:p w14:paraId="29201162" w14:textId="77777777" w:rsidR="009B5244" w:rsidRPr="00736853" w:rsidRDefault="009B5244" w:rsidP="00736853">
            <w:pPr>
              <w:rPr>
                <w:rFonts w:eastAsia="Times New Roman"/>
                <w:sz w:val="18"/>
                <w:szCs w:val="18"/>
              </w:rPr>
            </w:pPr>
            <w:r w:rsidRPr="00736853">
              <w:rPr>
                <w:rFonts w:eastAsia="Times New Roman"/>
                <w:sz w:val="18"/>
                <w:szCs w:val="18"/>
              </w:rPr>
              <w:t>Tijd doorbrengen in natuur/tuin</w:t>
            </w:r>
          </w:p>
          <w:p w14:paraId="267B74B1" w14:textId="77777777" w:rsidR="009B5244" w:rsidRPr="009B5244" w:rsidRDefault="009B5244">
            <w:pPr>
              <w:rPr>
                <w:rFonts w:eastAsia="Times New Roman"/>
                <w:sz w:val="18"/>
                <w:szCs w:val="18"/>
              </w:rPr>
            </w:pPr>
          </w:p>
        </w:tc>
      </w:tr>
      <w:tr w:rsidR="009B5244" w:rsidRPr="005A73B7" w14:paraId="5BB53004" w14:textId="77777777" w:rsidTr="009B5244">
        <w:tc>
          <w:tcPr>
            <w:tcW w:w="6516" w:type="dxa"/>
          </w:tcPr>
          <w:p w14:paraId="37324241" w14:textId="77777777" w:rsidR="009B5244" w:rsidRPr="00736853" w:rsidRDefault="009B5244" w:rsidP="00010DCA">
            <w:pPr>
              <w:rPr>
                <w:rFonts w:eastAsia="Times New Roman"/>
                <w:sz w:val="18"/>
                <w:szCs w:val="18"/>
              </w:rPr>
            </w:pPr>
            <w:r w:rsidRPr="00736853">
              <w:rPr>
                <w:rFonts w:eastAsia="Times New Roman"/>
                <w:sz w:val="18"/>
                <w:szCs w:val="18"/>
              </w:rPr>
              <w:t>Bewegingsoefeningen</w:t>
            </w:r>
          </w:p>
          <w:p w14:paraId="1E248E9B" w14:textId="77777777" w:rsidR="009B5244" w:rsidRPr="00736853" w:rsidRDefault="009B5244" w:rsidP="00010DCA">
            <w:pPr>
              <w:pStyle w:val="Lijstalinea"/>
              <w:numPr>
                <w:ilvl w:val="0"/>
                <w:numId w:val="16"/>
              </w:numPr>
              <w:rPr>
                <w:rFonts w:eastAsia="Times New Roman"/>
                <w:sz w:val="18"/>
                <w:szCs w:val="18"/>
              </w:rPr>
            </w:pPr>
            <w:r w:rsidRPr="00736853">
              <w:rPr>
                <w:rFonts w:eastAsia="Times New Roman"/>
                <w:sz w:val="18"/>
                <w:szCs w:val="18"/>
              </w:rPr>
              <w:t>Yoga</w:t>
            </w:r>
          </w:p>
          <w:p w14:paraId="7B7FA5B9" w14:textId="77777777" w:rsidR="009B5244" w:rsidRPr="00736853" w:rsidRDefault="009B5244" w:rsidP="00010DCA">
            <w:pPr>
              <w:pStyle w:val="Lijstalinea"/>
              <w:numPr>
                <w:ilvl w:val="0"/>
                <w:numId w:val="16"/>
              </w:numPr>
              <w:rPr>
                <w:rFonts w:eastAsia="Times New Roman"/>
                <w:sz w:val="18"/>
                <w:szCs w:val="18"/>
              </w:rPr>
            </w:pPr>
            <w:r w:rsidRPr="00736853">
              <w:rPr>
                <w:rFonts w:eastAsia="Times New Roman"/>
                <w:sz w:val="18"/>
                <w:szCs w:val="18"/>
              </w:rPr>
              <w:t xml:space="preserve">Tai Chi </w:t>
            </w:r>
          </w:p>
          <w:p w14:paraId="2C71967F" w14:textId="0C551C57" w:rsidR="009B5244" w:rsidRPr="00010DCA" w:rsidRDefault="009B5244" w:rsidP="00736853">
            <w:pPr>
              <w:pStyle w:val="Lijstalinea"/>
              <w:numPr>
                <w:ilvl w:val="0"/>
                <w:numId w:val="16"/>
              </w:numPr>
              <w:rPr>
                <w:rFonts w:eastAsia="Times New Roman"/>
                <w:sz w:val="18"/>
                <w:szCs w:val="18"/>
                <w:lang w:val="en-GB"/>
              </w:rPr>
            </w:pPr>
            <w:r w:rsidRPr="00736853">
              <w:rPr>
                <w:rFonts w:eastAsia="Times New Roman"/>
                <w:sz w:val="18"/>
                <w:szCs w:val="18"/>
                <w:lang w:val="en-GB"/>
              </w:rPr>
              <w:t>Qi Gong/</w:t>
            </w:r>
            <w:proofErr w:type="spellStart"/>
            <w:r w:rsidRPr="00736853">
              <w:rPr>
                <w:rFonts w:eastAsia="Times New Roman"/>
                <w:sz w:val="18"/>
                <w:szCs w:val="18"/>
                <w:lang w:val="en-GB"/>
              </w:rPr>
              <w:t>Zhi</w:t>
            </w:r>
            <w:proofErr w:type="spellEnd"/>
            <w:r w:rsidRPr="00736853">
              <w:rPr>
                <w:rFonts w:eastAsia="Times New Roman"/>
                <w:sz w:val="18"/>
                <w:szCs w:val="18"/>
                <w:lang w:val="en-GB"/>
              </w:rPr>
              <w:t xml:space="preserve"> </w:t>
            </w:r>
            <w:proofErr w:type="spellStart"/>
            <w:r w:rsidRPr="00736853">
              <w:rPr>
                <w:rFonts w:eastAsia="Times New Roman"/>
                <w:sz w:val="18"/>
                <w:szCs w:val="18"/>
                <w:lang w:val="en-GB"/>
              </w:rPr>
              <w:t>Neng</w:t>
            </w:r>
            <w:proofErr w:type="spellEnd"/>
            <w:r w:rsidRPr="00736853">
              <w:rPr>
                <w:rFonts w:eastAsia="Times New Roman"/>
                <w:sz w:val="18"/>
                <w:szCs w:val="18"/>
                <w:lang w:val="en-GB"/>
              </w:rPr>
              <w:t xml:space="preserve"> Qi Gong</w:t>
            </w:r>
          </w:p>
        </w:tc>
      </w:tr>
      <w:tr w:rsidR="009B5244" w:rsidRPr="00736853" w14:paraId="460B14F6" w14:textId="77777777" w:rsidTr="009B5244">
        <w:tc>
          <w:tcPr>
            <w:tcW w:w="6516" w:type="dxa"/>
          </w:tcPr>
          <w:p w14:paraId="3CD82372" w14:textId="77777777" w:rsidR="009B5244" w:rsidRPr="00736853" w:rsidRDefault="009B5244" w:rsidP="00736853">
            <w:pPr>
              <w:rPr>
                <w:rFonts w:eastAsia="Times New Roman"/>
                <w:sz w:val="18"/>
                <w:szCs w:val="18"/>
                <w:lang w:val="en-GB"/>
              </w:rPr>
            </w:pPr>
            <w:r w:rsidRPr="00736853">
              <w:rPr>
                <w:rFonts w:eastAsia="Times New Roman"/>
                <w:sz w:val="18"/>
                <w:szCs w:val="18"/>
                <w:lang w:val="en-GB"/>
              </w:rPr>
              <w:t xml:space="preserve">Mind-body </w:t>
            </w:r>
            <w:proofErr w:type="spellStart"/>
            <w:r w:rsidRPr="00736853">
              <w:rPr>
                <w:rFonts w:eastAsia="Times New Roman"/>
                <w:sz w:val="18"/>
                <w:szCs w:val="18"/>
                <w:lang w:val="en-GB"/>
              </w:rPr>
              <w:t>interventies</w:t>
            </w:r>
            <w:proofErr w:type="spellEnd"/>
            <w:r w:rsidRPr="00736853">
              <w:rPr>
                <w:rFonts w:eastAsia="Times New Roman"/>
                <w:sz w:val="18"/>
                <w:szCs w:val="18"/>
                <w:lang w:val="en-GB"/>
              </w:rPr>
              <w:t xml:space="preserve"> met </w:t>
            </w:r>
            <w:proofErr w:type="spellStart"/>
            <w:r w:rsidRPr="00736853">
              <w:rPr>
                <w:rFonts w:eastAsia="Times New Roman"/>
                <w:sz w:val="18"/>
                <w:szCs w:val="18"/>
                <w:lang w:val="en-GB"/>
              </w:rPr>
              <w:t>aanraking</w:t>
            </w:r>
            <w:proofErr w:type="spellEnd"/>
          </w:p>
          <w:p w14:paraId="4AD4B3AA" w14:textId="77777777" w:rsidR="009B5244" w:rsidRPr="00736853" w:rsidRDefault="009B5244" w:rsidP="00736853">
            <w:pPr>
              <w:pStyle w:val="Lijstalinea"/>
              <w:numPr>
                <w:ilvl w:val="0"/>
                <w:numId w:val="19"/>
              </w:numPr>
              <w:rPr>
                <w:rFonts w:eastAsia="Times New Roman"/>
                <w:sz w:val="18"/>
                <w:szCs w:val="18"/>
                <w:lang w:val="en-GB"/>
              </w:rPr>
            </w:pPr>
            <w:r w:rsidRPr="00736853">
              <w:rPr>
                <w:rFonts w:eastAsia="Times New Roman"/>
                <w:sz w:val="18"/>
                <w:szCs w:val="18"/>
                <w:lang w:val="en-GB"/>
              </w:rPr>
              <w:t xml:space="preserve">Massage en </w:t>
            </w:r>
            <w:proofErr w:type="spellStart"/>
            <w:r w:rsidRPr="00736853">
              <w:rPr>
                <w:rFonts w:eastAsia="Times New Roman"/>
                <w:sz w:val="18"/>
                <w:szCs w:val="18"/>
                <w:lang w:val="en-GB"/>
              </w:rPr>
              <w:t>massagetherapie</w:t>
            </w:r>
            <w:proofErr w:type="spellEnd"/>
          </w:p>
          <w:p w14:paraId="5CFD6622" w14:textId="77777777" w:rsidR="009B5244" w:rsidRPr="00736853" w:rsidRDefault="009B5244" w:rsidP="00736853">
            <w:pPr>
              <w:pStyle w:val="Lijstalinea"/>
              <w:numPr>
                <w:ilvl w:val="0"/>
                <w:numId w:val="19"/>
              </w:numPr>
              <w:rPr>
                <w:rFonts w:eastAsia="Times New Roman"/>
                <w:sz w:val="18"/>
                <w:szCs w:val="18"/>
                <w:lang w:val="en-GB"/>
              </w:rPr>
            </w:pPr>
            <w:r w:rsidRPr="00736853">
              <w:rPr>
                <w:rFonts w:eastAsia="Times New Roman"/>
                <w:sz w:val="18"/>
                <w:szCs w:val="18"/>
                <w:lang w:val="en-GB"/>
              </w:rPr>
              <w:t>Therapeutic touch</w:t>
            </w:r>
          </w:p>
          <w:p w14:paraId="00441D58" w14:textId="77777777" w:rsidR="009B5244" w:rsidRPr="00736853" w:rsidRDefault="009B5244" w:rsidP="00736853">
            <w:pPr>
              <w:pStyle w:val="Lijstalinea"/>
              <w:numPr>
                <w:ilvl w:val="0"/>
                <w:numId w:val="19"/>
              </w:numPr>
              <w:rPr>
                <w:rFonts w:eastAsia="Times New Roman"/>
                <w:sz w:val="18"/>
                <w:szCs w:val="18"/>
                <w:lang w:val="en-GB"/>
              </w:rPr>
            </w:pPr>
            <w:proofErr w:type="spellStart"/>
            <w:r w:rsidRPr="00736853">
              <w:rPr>
                <w:rFonts w:eastAsia="Times New Roman"/>
                <w:sz w:val="18"/>
                <w:szCs w:val="18"/>
                <w:lang w:val="en-GB"/>
              </w:rPr>
              <w:t>Haptotherapie</w:t>
            </w:r>
            <w:proofErr w:type="spellEnd"/>
          </w:p>
          <w:p w14:paraId="5026572A" w14:textId="77777777" w:rsidR="009B5244" w:rsidRPr="00736853" w:rsidRDefault="009B5244" w:rsidP="00736853">
            <w:pPr>
              <w:pStyle w:val="Lijstalinea"/>
              <w:numPr>
                <w:ilvl w:val="0"/>
                <w:numId w:val="19"/>
              </w:numPr>
              <w:rPr>
                <w:rFonts w:eastAsia="Times New Roman"/>
                <w:sz w:val="18"/>
                <w:szCs w:val="18"/>
                <w:lang w:val="en-GB"/>
              </w:rPr>
            </w:pPr>
            <w:proofErr w:type="spellStart"/>
            <w:r w:rsidRPr="00736853">
              <w:rPr>
                <w:rFonts w:eastAsia="Times New Roman"/>
                <w:sz w:val="18"/>
                <w:szCs w:val="18"/>
                <w:lang w:val="en-GB"/>
              </w:rPr>
              <w:t>Reflexologie</w:t>
            </w:r>
            <w:proofErr w:type="spellEnd"/>
          </w:p>
          <w:p w14:paraId="69EAC7D0" w14:textId="77777777" w:rsidR="009B5244" w:rsidRPr="00736853" w:rsidRDefault="009B5244" w:rsidP="00736853">
            <w:pPr>
              <w:pStyle w:val="Lijstalinea"/>
              <w:numPr>
                <w:ilvl w:val="0"/>
                <w:numId w:val="19"/>
              </w:numPr>
              <w:rPr>
                <w:rFonts w:eastAsia="Times New Roman"/>
                <w:sz w:val="18"/>
                <w:szCs w:val="18"/>
                <w:lang w:val="en-GB"/>
              </w:rPr>
            </w:pPr>
            <w:r w:rsidRPr="00736853">
              <w:rPr>
                <w:rFonts w:eastAsia="Times New Roman"/>
                <w:sz w:val="18"/>
                <w:szCs w:val="18"/>
                <w:lang w:val="en-GB"/>
              </w:rPr>
              <w:t>Shiatsu</w:t>
            </w:r>
          </w:p>
          <w:p w14:paraId="0D592AAA" w14:textId="3B68BD23" w:rsidR="009B5244" w:rsidRPr="00EA3DEA" w:rsidRDefault="009B5244" w:rsidP="00EA3DEA">
            <w:pPr>
              <w:pStyle w:val="Lijstalinea"/>
              <w:numPr>
                <w:ilvl w:val="0"/>
                <w:numId w:val="19"/>
              </w:numPr>
              <w:rPr>
                <w:rFonts w:eastAsia="Times New Roman"/>
                <w:sz w:val="18"/>
                <w:szCs w:val="18"/>
                <w:lang w:val="en-GB"/>
              </w:rPr>
            </w:pPr>
            <w:proofErr w:type="spellStart"/>
            <w:r w:rsidRPr="00736853">
              <w:rPr>
                <w:rFonts w:eastAsia="Times New Roman"/>
                <w:sz w:val="18"/>
                <w:szCs w:val="18"/>
                <w:lang w:val="en-GB"/>
              </w:rPr>
              <w:t>Acupressuur</w:t>
            </w:r>
            <w:proofErr w:type="spellEnd"/>
          </w:p>
        </w:tc>
      </w:tr>
      <w:tr w:rsidR="009B5244" w:rsidRPr="00736853" w14:paraId="3ABDF4EB" w14:textId="77777777" w:rsidTr="009B5244">
        <w:tc>
          <w:tcPr>
            <w:tcW w:w="6516" w:type="dxa"/>
          </w:tcPr>
          <w:p w14:paraId="0F24A766" w14:textId="77777777" w:rsidR="009B5244" w:rsidRPr="00736853" w:rsidRDefault="009B5244" w:rsidP="00736853">
            <w:pPr>
              <w:rPr>
                <w:rFonts w:eastAsia="Times New Roman"/>
                <w:sz w:val="18"/>
                <w:szCs w:val="18"/>
                <w:lang w:val="en-GB"/>
              </w:rPr>
            </w:pPr>
            <w:proofErr w:type="spellStart"/>
            <w:r w:rsidRPr="00736853">
              <w:rPr>
                <w:rFonts w:eastAsia="Times New Roman"/>
                <w:sz w:val="18"/>
                <w:szCs w:val="18"/>
                <w:lang w:val="en-GB"/>
              </w:rPr>
              <w:t>Overige</w:t>
            </w:r>
            <w:proofErr w:type="spellEnd"/>
            <w:r w:rsidRPr="00736853">
              <w:rPr>
                <w:rFonts w:eastAsia="Times New Roman"/>
                <w:sz w:val="18"/>
                <w:szCs w:val="18"/>
                <w:lang w:val="en-GB"/>
              </w:rPr>
              <w:t xml:space="preserve"> mind- body </w:t>
            </w:r>
            <w:proofErr w:type="spellStart"/>
            <w:r w:rsidRPr="00736853">
              <w:rPr>
                <w:rFonts w:eastAsia="Times New Roman"/>
                <w:sz w:val="18"/>
                <w:szCs w:val="18"/>
                <w:lang w:val="en-GB"/>
              </w:rPr>
              <w:t>interventies</w:t>
            </w:r>
            <w:proofErr w:type="spellEnd"/>
            <w:r w:rsidRPr="00736853">
              <w:rPr>
                <w:rFonts w:eastAsia="Times New Roman"/>
                <w:sz w:val="18"/>
                <w:szCs w:val="18"/>
                <w:lang w:val="en-GB"/>
              </w:rPr>
              <w:t xml:space="preserve">  </w:t>
            </w:r>
          </w:p>
          <w:p w14:paraId="0C36A9EE" w14:textId="77777777" w:rsidR="009B5244" w:rsidRPr="00736853" w:rsidRDefault="009B5244" w:rsidP="00736853">
            <w:pPr>
              <w:pStyle w:val="Lijstalinea"/>
              <w:numPr>
                <w:ilvl w:val="0"/>
                <w:numId w:val="18"/>
              </w:numPr>
              <w:rPr>
                <w:rFonts w:eastAsia="Times New Roman"/>
                <w:sz w:val="18"/>
                <w:szCs w:val="18"/>
                <w:lang w:val="en-GB"/>
              </w:rPr>
            </w:pPr>
            <w:proofErr w:type="spellStart"/>
            <w:r w:rsidRPr="00736853">
              <w:rPr>
                <w:rFonts w:eastAsia="Times New Roman"/>
                <w:sz w:val="18"/>
                <w:szCs w:val="18"/>
                <w:lang w:val="en-GB"/>
              </w:rPr>
              <w:t>Focussen</w:t>
            </w:r>
            <w:proofErr w:type="spellEnd"/>
          </w:p>
          <w:p w14:paraId="2821D9F1" w14:textId="7BA99A7C" w:rsidR="009B5244" w:rsidRDefault="009B5244" w:rsidP="00736853">
            <w:pPr>
              <w:pStyle w:val="Lijstalinea"/>
              <w:numPr>
                <w:ilvl w:val="0"/>
                <w:numId w:val="18"/>
              </w:numPr>
              <w:rPr>
                <w:rFonts w:eastAsia="Times New Roman"/>
                <w:sz w:val="18"/>
                <w:szCs w:val="18"/>
                <w:lang w:val="en-GB"/>
              </w:rPr>
            </w:pPr>
            <w:r w:rsidRPr="00736853">
              <w:rPr>
                <w:rFonts w:eastAsia="Times New Roman"/>
                <w:sz w:val="18"/>
                <w:szCs w:val="18"/>
                <w:lang w:val="en-GB"/>
              </w:rPr>
              <w:lastRenderedPageBreak/>
              <w:t>Emotional Freedom Techniques (EFT)</w:t>
            </w:r>
          </w:p>
          <w:p w14:paraId="3230089F" w14:textId="3F4AC47C" w:rsidR="009B5244" w:rsidRPr="00143AFA" w:rsidRDefault="009B5244" w:rsidP="00143AFA">
            <w:pPr>
              <w:pStyle w:val="Lijstalinea"/>
              <w:numPr>
                <w:ilvl w:val="0"/>
                <w:numId w:val="18"/>
              </w:numPr>
              <w:rPr>
                <w:rFonts w:eastAsia="Times New Roman"/>
                <w:sz w:val="18"/>
                <w:szCs w:val="18"/>
                <w:lang w:val="en-GB"/>
              </w:rPr>
            </w:pPr>
            <w:r>
              <w:rPr>
                <w:rFonts w:eastAsia="Times New Roman"/>
                <w:sz w:val="18"/>
                <w:szCs w:val="18"/>
                <w:lang w:val="en-GB"/>
              </w:rPr>
              <w:t xml:space="preserve">Biofeedback, </w:t>
            </w:r>
            <w:proofErr w:type="spellStart"/>
            <w:r>
              <w:rPr>
                <w:rFonts w:eastAsia="Times New Roman"/>
                <w:sz w:val="18"/>
                <w:szCs w:val="18"/>
                <w:lang w:val="en-GB"/>
              </w:rPr>
              <w:t>hartcoherentie</w:t>
            </w:r>
            <w:proofErr w:type="spellEnd"/>
          </w:p>
        </w:tc>
      </w:tr>
    </w:tbl>
    <w:p w14:paraId="087CCE3B" w14:textId="7559E7E5" w:rsidR="005A73B7" w:rsidRDefault="005A73B7" w:rsidP="0073685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Bijlage voorbeelden van mind-body oefeningen</w:t>
      </w:r>
    </w:p>
    <w:p w14:paraId="6A8C0366" w14:textId="3C46F048" w:rsidR="007064FF" w:rsidRDefault="002024C7" w:rsidP="00736853">
      <w:pPr>
        <w:rPr>
          <w:rFonts w:asciiTheme="majorHAnsi" w:eastAsiaTheme="majorEastAsia" w:hAnsiTheme="majorHAnsi" w:cstheme="majorBidi"/>
          <w:color w:val="2F5496" w:themeColor="accent1" w:themeShade="BF"/>
          <w:sz w:val="32"/>
          <w:szCs w:val="32"/>
        </w:rPr>
      </w:pPr>
      <w:r w:rsidRPr="002024C7">
        <w:rPr>
          <w:rFonts w:asciiTheme="majorHAnsi" w:eastAsiaTheme="majorEastAsia" w:hAnsiTheme="majorHAnsi" w:cstheme="majorBidi"/>
          <w:color w:val="2F5496" w:themeColor="accent1" w:themeShade="BF"/>
          <w:sz w:val="32"/>
          <w:szCs w:val="32"/>
        </w:rPr>
        <w:t>Ademhalingsoefening</w:t>
      </w:r>
    </w:p>
    <w:tbl>
      <w:tblPr>
        <w:tblStyle w:val="Tabelraster"/>
        <w:tblW w:w="0" w:type="auto"/>
        <w:tblLook w:val="04A0" w:firstRow="1" w:lastRow="0" w:firstColumn="1" w:lastColumn="0" w:noHBand="0" w:noVBand="1"/>
      </w:tblPr>
      <w:tblGrid>
        <w:gridCol w:w="9062"/>
      </w:tblGrid>
      <w:tr w:rsidR="002024C7" w14:paraId="10657E5A" w14:textId="77777777" w:rsidTr="002024C7">
        <w:tc>
          <w:tcPr>
            <w:tcW w:w="9062" w:type="dxa"/>
          </w:tcPr>
          <w:p w14:paraId="145B5F58" w14:textId="4D73B899" w:rsidR="002024C7" w:rsidRPr="002024C7" w:rsidRDefault="002024C7" w:rsidP="00736853">
            <w:pPr>
              <w:rPr>
                <w:rFonts w:eastAsia="Times New Roman"/>
              </w:rPr>
            </w:pPr>
            <w:r w:rsidRPr="002024C7">
              <w:rPr>
                <w:rFonts w:eastAsia="Times New Roman"/>
              </w:rPr>
              <w:t>Ga z</w:t>
            </w:r>
            <w:r>
              <w:rPr>
                <w:rFonts w:eastAsia="Times New Roman"/>
              </w:rPr>
              <w:t xml:space="preserve">itten met beide benen op de grond. </w:t>
            </w:r>
          </w:p>
        </w:tc>
      </w:tr>
      <w:tr w:rsidR="002024C7" w14:paraId="269955A7" w14:textId="77777777" w:rsidTr="002024C7">
        <w:tc>
          <w:tcPr>
            <w:tcW w:w="9062" w:type="dxa"/>
          </w:tcPr>
          <w:p w14:paraId="20ACF756" w14:textId="6B7DB73F" w:rsidR="002024C7" w:rsidRPr="002024C7" w:rsidRDefault="002024C7" w:rsidP="00736853">
            <w:pPr>
              <w:rPr>
                <w:rFonts w:eastAsia="Times New Roman"/>
              </w:rPr>
            </w:pPr>
            <w:r>
              <w:rPr>
                <w:rFonts w:eastAsia="Times New Roman"/>
              </w:rPr>
              <w:t xml:space="preserve">Adem in door je neus, niet te diep. </w:t>
            </w:r>
          </w:p>
        </w:tc>
      </w:tr>
      <w:tr w:rsidR="002024C7" w14:paraId="0343459B" w14:textId="77777777" w:rsidTr="002024C7">
        <w:tc>
          <w:tcPr>
            <w:tcW w:w="9062" w:type="dxa"/>
          </w:tcPr>
          <w:p w14:paraId="6377BAB9" w14:textId="582B0F3D" w:rsidR="002024C7" w:rsidRPr="002024C7" w:rsidRDefault="002024C7" w:rsidP="00736853">
            <w:pPr>
              <w:rPr>
                <w:rFonts w:eastAsia="Times New Roman"/>
              </w:rPr>
            </w:pPr>
            <w:r>
              <w:rPr>
                <w:rFonts w:eastAsia="Times New Roman"/>
              </w:rPr>
              <w:t xml:space="preserve">Adem uit door je mond </w:t>
            </w:r>
          </w:p>
        </w:tc>
      </w:tr>
      <w:tr w:rsidR="002024C7" w14:paraId="025BC8DC" w14:textId="77777777" w:rsidTr="002024C7">
        <w:tc>
          <w:tcPr>
            <w:tcW w:w="9062" w:type="dxa"/>
          </w:tcPr>
          <w:p w14:paraId="46D206CD" w14:textId="6C537136" w:rsidR="002024C7" w:rsidRPr="002024C7" w:rsidRDefault="002024C7" w:rsidP="00736853">
            <w:pPr>
              <w:rPr>
                <w:rFonts w:eastAsia="Times New Roman"/>
              </w:rPr>
            </w:pPr>
            <w:r>
              <w:rPr>
                <w:rFonts w:eastAsia="Times New Roman"/>
              </w:rPr>
              <w:t>Verleng je uitademing door een tuitje van je mond te maken</w:t>
            </w:r>
          </w:p>
        </w:tc>
      </w:tr>
      <w:tr w:rsidR="002024C7" w14:paraId="17573B86" w14:textId="77777777" w:rsidTr="002024C7">
        <w:tc>
          <w:tcPr>
            <w:tcW w:w="9062" w:type="dxa"/>
          </w:tcPr>
          <w:p w14:paraId="163556FF" w14:textId="78175E8D" w:rsidR="002024C7" w:rsidRPr="002024C7" w:rsidRDefault="002024C7" w:rsidP="00736853">
            <w:pPr>
              <w:rPr>
                <w:rFonts w:asciiTheme="majorHAnsi" w:eastAsiaTheme="majorEastAsia" w:hAnsiTheme="majorHAnsi" w:cstheme="majorBidi"/>
                <w:color w:val="2F5496" w:themeColor="accent1" w:themeShade="BF"/>
              </w:rPr>
            </w:pPr>
            <w:r>
              <w:rPr>
                <w:rFonts w:asciiTheme="majorHAnsi" w:eastAsiaTheme="majorEastAsia" w:hAnsiTheme="majorHAnsi" w:cstheme="majorBidi"/>
                <w:color w:val="2F5496" w:themeColor="accent1" w:themeShade="BF"/>
              </w:rPr>
              <w:t>N</w:t>
            </w:r>
            <w:r w:rsidR="005F2AB1">
              <w:rPr>
                <w:rFonts w:asciiTheme="majorHAnsi" w:eastAsiaTheme="majorEastAsia" w:hAnsiTheme="majorHAnsi" w:cstheme="majorBidi"/>
                <w:color w:val="2F5496" w:themeColor="accent1" w:themeShade="BF"/>
              </w:rPr>
              <w:t>B</w:t>
            </w:r>
            <w:r>
              <w:rPr>
                <w:rFonts w:asciiTheme="majorHAnsi" w:eastAsiaTheme="majorEastAsia" w:hAnsiTheme="majorHAnsi" w:cstheme="majorBidi"/>
                <w:color w:val="2F5496" w:themeColor="accent1" w:themeShade="BF"/>
              </w:rPr>
              <w:t xml:space="preserve">: let erop dat je niet te diep inademt, maar wel naar je buik. </w:t>
            </w:r>
            <w:r w:rsidR="000219F4">
              <w:rPr>
                <w:rFonts w:asciiTheme="majorHAnsi" w:eastAsiaTheme="majorEastAsia" w:hAnsiTheme="majorHAnsi" w:cstheme="majorBidi"/>
                <w:color w:val="2F5496" w:themeColor="accent1" w:themeShade="BF"/>
              </w:rPr>
              <w:t>Niet te diep betekent dat je niet overdreven veel lucht naar binnen moet happen. Adem rustig in en verleng simpelweg je uitademing</w:t>
            </w:r>
          </w:p>
        </w:tc>
      </w:tr>
    </w:tbl>
    <w:p w14:paraId="57145E9A" w14:textId="3926F485" w:rsidR="002024C7" w:rsidRPr="000219F4" w:rsidRDefault="000219F4" w:rsidP="00736853">
      <w:pPr>
        <w:rPr>
          <w:rFonts w:asciiTheme="majorHAnsi" w:eastAsiaTheme="majorEastAsia" w:hAnsiTheme="majorHAnsi" w:cstheme="majorBidi"/>
          <w:color w:val="2F5496" w:themeColor="accent1" w:themeShade="BF"/>
        </w:rPr>
      </w:pPr>
      <w:r>
        <w:rPr>
          <w:rFonts w:asciiTheme="majorHAnsi" w:eastAsiaTheme="majorEastAsia" w:hAnsiTheme="majorHAnsi" w:cstheme="majorBidi"/>
          <w:color w:val="2F5496" w:themeColor="accent1" w:themeShade="BF"/>
        </w:rPr>
        <w:t xml:space="preserve">Bron: Boek: Verademing, Bram Bakker, Koen de Jong 2009 </w:t>
      </w:r>
      <w:r w:rsidR="0041514D">
        <w:rPr>
          <w:rFonts w:asciiTheme="majorHAnsi" w:eastAsiaTheme="majorEastAsia" w:hAnsiTheme="majorHAnsi" w:cstheme="majorBidi"/>
          <w:color w:val="2F5496" w:themeColor="accent1" w:themeShade="BF"/>
        </w:rPr>
        <w:t xml:space="preserve">p. 162 </w:t>
      </w:r>
      <w:hyperlink r:id="rId8" w:history="1">
        <w:r w:rsidR="0041514D" w:rsidRPr="00FA3B5F">
          <w:rPr>
            <w:rStyle w:val="Hyperlink"/>
            <w:rFonts w:asciiTheme="majorHAnsi" w:eastAsiaTheme="majorEastAsia" w:hAnsiTheme="majorHAnsi" w:cstheme="majorBidi"/>
          </w:rPr>
          <w:t>www.sportrusten.nl</w:t>
        </w:r>
      </w:hyperlink>
      <w:r>
        <w:rPr>
          <w:rFonts w:asciiTheme="majorHAnsi" w:eastAsiaTheme="majorEastAsia" w:hAnsiTheme="majorHAnsi" w:cstheme="majorBidi"/>
          <w:color w:val="2F5496" w:themeColor="accent1" w:themeShade="BF"/>
        </w:rPr>
        <w:t xml:space="preserve"> </w:t>
      </w:r>
    </w:p>
    <w:p w14:paraId="05F69D88" w14:textId="4CC5B763" w:rsidR="00010DCA" w:rsidRDefault="00010DCA" w:rsidP="00010DCA">
      <w:pPr>
        <w:pStyle w:val="Kop1"/>
      </w:pPr>
      <w:r>
        <w:t>Kort zelf focus</w:t>
      </w:r>
      <w:r w:rsidR="002024C7">
        <w:t>sen</w:t>
      </w:r>
    </w:p>
    <w:p w14:paraId="6106133E" w14:textId="6B941DEB" w:rsidR="00010DCA" w:rsidRDefault="00010DCA" w:rsidP="00010DCA">
      <w:r>
        <w:t>Dit is een hele korte versie van zelf focussen die je tussendoor kunt doen:</w:t>
      </w:r>
    </w:p>
    <w:tbl>
      <w:tblPr>
        <w:tblStyle w:val="Tabelraster"/>
        <w:tblW w:w="0" w:type="auto"/>
        <w:tblLook w:val="04A0" w:firstRow="1" w:lastRow="0" w:firstColumn="1" w:lastColumn="0" w:noHBand="0" w:noVBand="1"/>
      </w:tblPr>
      <w:tblGrid>
        <w:gridCol w:w="9062"/>
      </w:tblGrid>
      <w:tr w:rsidR="00010DCA" w14:paraId="124120D9" w14:textId="77777777" w:rsidTr="00285800">
        <w:tc>
          <w:tcPr>
            <w:tcW w:w="9062" w:type="dxa"/>
          </w:tcPr>
          <w:p w14:paraId="411D0B23" w14:textId="77777777" w:rsidR="00010DCA" w:rsidRDefault="00010DCA" w:rsidP="00285800">
            <w:r w:rsidRPr="0091030D">
              <w:rPr>
                <w:i/>
                <w:iCs/>
              </w:rPr>
              <w:t>Iets in mij voelt zich</w:t>
            </w:r>
            <w:r>
              <w:t xml:space="preserve"> ……………………,</w:t>
            </w:r>
          </w:p>
        </w:tc>
      </w:tr>
      <w:tr w:rsidR="00010DCA" w14:paraId="7C612BCE" w14:textId="77777777" w:rsidTr="00285800">
        <w:tc>
          <w:tcPr>
            <w:tcW w:w="9062" w:type="dxa"/>
          </w:tcPr>
          <w:p w14:paraId="6795E438" w14:textId="77777777" w:rsidR="00010DCA" w:rsidRDefault="00010DCA" w:rsidP="00285800">
            <w:r>
              <w:t xml:space="preserve">en ik zeg er </w:t>
            </w:r>
            <w:r w:rsidRPr="0091030D">
              <w:rPr>
                <w:i/>
                <w:iCs/>
              </w:rPr>
              <w:t>hallo</w:t>
            </w:r>
            <w:r>
              <w:t xml:space="preserve"> tegen</w:t>
            </w:r>
          </w:p>
        </w:tc>
      </w:tr>
      <w:tr w:rsidR="00010DCA" w14:paraId="769AFD61" w14:textId="77777777" w:rsidTr="00285800">
        <w:tc>
          <w:tcPr>
            <w:tcW w:w="9062" w:type="dxa"/>
          </w:tcPr>
          <w:p w14:paraId="36DA7A84" w14:textId="77777777" w:rsidR="00010DCA" w:rsidRDefault="00010DCA" w:rsidP="00285800">
            <w:r>
              <w:t xml:space="preserve">Ik leg </w:t>
            </w:r>
            <w:r w:rsidRPr="0091030D">
              <w:rPr>
                <w:i/>
                <w:iCs/>
              </w:rPr>
              <w:t>zacht</w:t>
            </w:r>
            <w:r>
              <w:rPr>
                <w:i/>
                <w:iCs/>
              </w:rPr>
              <w:t xml:space="preserve"> mijn</w:t>
            </w:r>
            <w:r w:rsidRPr="0091030D">
              <w:rPr>
                <w:i/>
                <w:iCs/>
              </w:rPr>
              <w:t xml:space="preserve"> hand</w:t>
            </w:r>
            <w:r>
              <w:t xml:space="preserve"> op de plek van mijn lijf waar ik dat in mij voel</w:t>
            </w:r>
          </w:p>
        </w:tc>
      </w:tr>
      <w:tr w:rsidR="00010DCA" w14:paraId="5A24C86A" w14:textId="77777777" w:rsidTr="00285800">
        <w:tc>
          <w:tcPr>
            <w:tcW w:w="9062" w:type="dxa"/>
          </w:tcPr>
          <w:p w14:paraId="32F773DE" w14:textId="77777777" w:rsidR="00010DCA" w:rsidRDefault="00010DCA" w:rsidP="00285800">
            <w:r>
              <w:t xml:space="preserve">Ik neem even </w:t>
            </w:r>
            <w:r w:rsidRPr="0091030D">
              <w:rPr>
                <w:i/>
                <w:iCs/>
              </w:rPr>
              <w:t>de tijd om te voelen</w:t>
            </w:r>
            <w:r>
              <w:t xml:space="preserve"> dat er iets in mij is dat zich ………………………… voelt</w:t>
            </w:r>
          </w:p>
        </w:tc>
      </w:tr>
      <w:tr w:rsidR="00010DCA" w14:paraId="60C48770" w14:textId="77777777" w:rsidTr="00285800">
        <w:tc>
          <w:tcPr>
            <w:tcW w:w="9062" w:type="dxa"/>
          </w:tcPr>
          <w:p w14:paraId="50297043" w14:textId="77777777" w:rsidR="00010DCA" w:rsidRDefault="00010DCA" w:rsidP="00285800">
            <w:r>
              <w:t xml:space="preserve">Ik merk op, </w:t>
            </w:r>
            <w:r w:rsidRPr="0091030D">
              <w:rPr>
                <w:i/>
                <w:iCs/>
              </w:rPr>
              <w:t>geen wonder</w:t>
            </w:r>
            <w:r>
              <w:t xml:space="preserve"> dat ik dit in mij voel met alles wat er nu is</w:t>
            </w:r>
          </w:p>
        </w:tc>
      </w:tr>
      <w:tr w:rsidR="003B5F3D" w14:paraId="2B787C04" w14:textId="77777777" w:rsidTr="00285800">
        <w:tc>
          <w:tcPr>
            <w:tcW w:w="9062" w:type="dxa"/>
          </w:tcPr>
          <w:p w14:paraId="65B9FEFF" w14:textId="641553BA" w:rsidR="003B5F3D" w:rsidRDefault="003B5F3D" w:rsidP="00285800">
            <w:r w:rsidRPr="003B5F3D">
              <w:rPr>
                <w:rFonts w:asciiTheme="majorHAnsi" w:eastAsiaTheme="majorEastAsia" w:hAnsiTheme="majorHAnsi" w:cstheme="majorBidi"/>
                <w:color w:val="2F5496" w:themeColor="accent1" w:themeShade="BF"/>
              </w:rPr>
              <w:t>NB de essentie van deze oefening is dat je erkent welk gevoel je hebt, en dat dit gevoel slechts een deel van jou is, je bent niet de angst, er is een deel in jou dat zich angstig voelt. Door dat te erkennen kan het een verschuiving in gang zetten, meestal ook voelbaar in je lijf</w:t>
            </w:r>
            <w:r>
              <w:rPr>
                <w:rFonts w:asciiTheme="majorHAnsi" w:eastAsiaTheme="majorEastAsia" w:hAnsiTheme="majorHAnsi" w:cstheme="majorBidi"/>
                <w:color w:val="2F5496" w:themeColor="accent1" w:themeShade="BF"/>
              </w:rPr>
              <w:t xml:space="preserve"> als een opluchting</w:t>
            </w:r>
          </w:p>
        </w:tc>
      </w:tr>
    </w:tbl>
    <w:bookmarkEnd w:id="0"/>
    <w:p w14:paraId="6E8CD05E" w14:textId="77777777" w:rsidR="00010DCA" w:rsidRDefault="00010DCA" w:rsidP="00010DCA">
      <w:pPr>
        <w:rPr>
          <w:rStyle w:val="Hyperlink"/>
          <w:lang w:val="en-GB"/>
        </w:rPr>
      </w:pPr>
      <w:proofErr w:type="spellStart"/>
      <w:r w:rsidRPr="006B4957">
        <w:rPr>
          <w:lang w:val="en-GB"/>
        </w:rPr>
        <w:t>Bron</w:t>
      </w:r>
      <w:proofErr w:type="spellEnd"/>
      <w:r w:rsidRPr="006B4957">
        <w:rPr>
          <w:lang w:val="en-GB"/>
        </w:rPr>
        <w:t xml:space="preserve">: </w:t>
      </w:r>
      <w:r>
        <w:rPr>
          <w:lang w:val="en-GB"/>
        </w:rPr>
        <w:t>G</w:t>
      </w:r>
      <w:r w:rsidRPr="006B4957">
        <w:rPr>
          <w:lang w:val="en-GB"/>
        </w:rPr>
        <w:t>et bigger th</w:t>
      </w:r>
      <w:r>
        <w:rPr>
          <w:lang w:val="en-GB"/>
        </w:rPr>
        <w:t>e</w:t>
      </w:r>
      <w:r w:rsidRPr="006B4957">
        <w:rPr>
          <w:lang w:val="en-GB"/>
        </w:rPr>
        <w:t>n w</w:t>
      </w:r>
      <w:r>
        <w:rPr>
          <w:lang w:val="en-GB"/>
        </w:rPr>
        <w:t xml:space="preserve">hat’s bugging you, Ann Weiser Cornell </w:t>
      </w:r>
      <w:hyperlink r:id="rId9" w:history="1">
        <w:r w:rsidRPr="00CF04D6">
          <w:rPr>
            <w:rStyle w:val="Hyperlink"/>
            <w:lang w:val="en-GB"/>
          </w:rPr>
          <w:t>https://focusingresources.com/</w:t>
        </w:r>
      </w:hyperlink>
    </w:p>
    <w:p w14:paraId="379019BD" w14:textId="2DBFA4F5" w:rsidR="00543D2F" w:rsidRPr="005A73B7" w:rsidRDefault="003B5F3D" w:rsidP="003B5F3D">
      <w:pPr>
        <w:pStyle w:val="Kop1"/>
        <w:rPr>
          <w:rFonts w:eastAsia="Times New Roman"/>
        </w:rPr>
      </w:pPr>
      <w:r w:rsidRPr="005A73B7">
        <w:rPr>
          <w:rFonts w:eastAsia="Times New Roman"/>
        </w:rPr>
        <w:t>Oefening uit de Mindfulness</w:t>
      </w:r>
    </w:p>
    <w:p w14:paraId="4C64B605" w14:textId="725A8C83" w:rsidR="003B5F3D" w:rsidRPr="005A73B7" w:rsidRDefault="003B5F3D" w:rsidP="003B5F3D">
      <w:r w:rsidRPr="005A73B7">
        <w:t>De STOP oefening</w:t>
      </w:r>
    </w:p>
    <w:tbl>
      <w:tblPr>
        <w:tblStyle w:val="Tabelraster"/>
        <w:tblW w:w="0" w:type="auto"/>
        <w:tblLook w:val="04A0" w:firstRow="1" w:lastRow="0" w:firstColumn="1" w:lastColumn="0" w:noHBand="0" w:noVBand="1"/>
      </w:tblPr>
      <w:tblGrid>
        <w:gridCol w:w="9062"/>
      </w:tblGrid>
      <w:tr w:rsidR="003B5F3D" w14:paraId="70BC3944" w14:textId="77777777" w:rsidTr="003B5F3D">
        <w:tc>
          <w:tcPr>
            <w:tcW w:w="9062" w:type="dxa"/>
          </w:tcPr>
          <w:p w14:paraId="17213A09" w14:textId="50D4F4D4" w:rsidR="003B5F3D" w:rsidRDefault="003B5F3D" w:rsidP="003B5F3D">
            <w:pPr>
              <w:rPr>
                <w:lang w:val="en-GB"/>
              </w:rPr>
            </w:pPr>
            <w:r>
              <w:rPr>
                <w:lang w:val="en-GB"/>
              </w:rPr>
              <w:t>S</w:t>
            </w:r>
            <w:proofErr w:type="gramStart"/>
            <w:r>
              <w:rPr>
                <w:lang w:val="en-GB"/>
              </w:rPr>
              <w:t xml:space="preserve">= </w:t>
            </w:r>
            <w:r w:rsidR="0041514D">
              <w:rPr>
                <w:lang w:val="en-GB"/>
              </w:rPr>
              <w:t xml:space="preserve"> </w:t>
            </w:r>
            <w:r>
              <w:rPr>
                <w:lang w:val="en-GB"/>
              </w:rPr>
              <w:t>Stop</w:t>
            </w:r>
            <w:proofErr w:type="gramEnd"/>
          </w:p>
        </w:tc>
      </w:tr>
      <w:tr w:rsidR="003B5F3D" w:rsidRPr="003B5F3D" w14:paraId="651B2122" w14:textId="77777777" w:rsidTr="003B5F3D">
        <w:tc>
          <w:tcPr>
            <w:tcW w:w="9062" w:type="dxa"/>
          </w:tcPr>
          <w:p w14:paraId="7FEDE946" w14:textId="0FDD4D37" w:rsidR="003B5F3D" w:rsidRPr="003B5F3D" w:rsidRDefault="003B5F3D" w:rsidP="003B5F3D">
            <w:r w:rsidRPr="003B5F3D">
              <w:t xml:space="preserve">T = Tijd voor de </w:t>
            </w:r>
            <w:r>
              <w:t>adem</w:t>
            </w:r>
          </w:p>
        </w:tc>
      </w:tr>
      <w:tr w:rsidR="003B5F3D" w:rsidRPr="003B5F3D" w14:paraId="2414F221" w14:textId="77777777" w:rsidTr="003B5F3D">
        <w:tc>
          <w:tcPr>
            <w:tcW w:w="9062" w:type="dxa"/>
          </w:tcPr>
          <w:p w14:paraId="5CD2F52F" w14:textId="6F544B65" w:rsidR="003B5F3D" w:rsidRPr="003B5F3D" w:rsidRDefault="003B5F3D" w:rsidP="003B5F3D">
            <w:r>
              <w:t>O= Observeer</w:t>
            </w:r>
          </w:p>
        </w:tc>
      </w:tr>
      <w:tr w:rsidR="003B5F3D" w:rsidRPr="003B5F3D" w14:paraId="6A663FC7" w14:textId="77777777" w:rsidTr="003B5F3D">
        <w:tc>
          <w:tcPr>
            <w:tcW w:w="9062" w:type="dxa"/>
          </w:tcPr>
          <w:p w14:paraId="52999E99" w14:textId="10BAF4F6" w:rsidR="003B5F3D" w:rsidRPr="003B5F3D" w:rsidRDefault="003B5F3D" w:rsidP="003B5F3D">
            <w:r>
              <w:t>P = Pak de draad weer op</w:t>
            </w:r>
          </w:p>
        </w:tc>
      </w:tr>
      <w:tr w:rsidR="003B5F3D" w:rsidRPr="003B5F3D" w14:paraId="593ECD99" w14:textId="77777777" w:rsidTr="003B5F3D">
        <w:tc>
          <w:tcPr>
            <w:tcW w:w="9062" w:type="dxa"/>
          </w:tcPr>
          <w:p w14:paraId="457CA124" w14:textId="27283372" w:rsidR="003B5F3D" w:rsidRPr="005F2AB1" w:rsidRDefault="005F2AB1" w:rsidP="003B5F3D">
            <w:pPr>
              <w:rPr>
                <w:rFonts w:asciiTheme="majorHAnsi" w:eastAsiaTheme="majorEastAsia" w:hAnsiTheme="majorHAnsi" w:cstheme="majorBidi"/>
                <w:color w:val="2F5496" w:themeColor="accent1" w:themeShade="BF"/>
              </w:rPr>
            </w:pPr>
            <w:r w:rsidRPr="005F2AB1">
              <w:rPr>
                <w:rFonts w:asciiTheme="majorHAnsi" w:eastAsiaTheme="majorEastAsia" w:hAnsiTheme="majorHAnsi" w:cstheme="majorBidi"/>
                <w:color w:val="2F5496" w:themeColor="accent1" w:themeShade="BF"/>
              </w:rPr>
              <w:t xml:space="preserve">NB </w:t>
            </w:r>
            <w:r w:rsidR="0041514D" w:rsidRPr="005F2AB1">
              <w:rPr>
                <w:rFonts w:asciiTheme="majorHAnsi" w:eastAsiaTheme="majorEastAsia" w:hAnsiTheme="majorHAnsi" w:cstheme="majorBidi"/>
                <w:color w:val="2F5496" w:themeColor="accent1" w:themeShade="BF"/>
              </w:rPr>
              <w:t xml:space="preserve">Steeds wanneer je gespannen of in de war bent kun je deze oefening doen. Als je deze oefening met regelmaat in je dag inbouwt kan het je helpen je innerlijk evenwicht te bewaren. Deze oefening kan van alles aan het licht brengen, </w:t>
            </w:r>
            <w:r w:rsidR="00920444">
              <w:rPr>
                <w:rFonts w:asciiTheme="majorHAnsi" w:eastAsiaTheme="majorEastAsia" w:hAnsiTheme="majorHAnsi" w:cstheme="majorBidi"/>
                <w:color w:val="2F5496" w:themeColor="accent1" w:themeShade="BF"/>
              </w:rPr>
              <w:t xml:space="preserve">Observeer: </w:t>
            </w:r>
            <w:r w:rsidR="0041514D" w:rsidRPr="005F2AB1">
              <w:rPr>
                <w:rFonts w:asciiTheme="majorHAnsi" w:eastAsiaTheme="majorEastAsia" w:hAnsiTheme="majorHAnsi" w:cstheme="majorBidi"/>
                <w:color w:val="2F5496" w:themeColor="accent1" w:themeShade="BF"/>
              </w:rPr>
              <w:t xml:space="preserve">misschien zijn je schouders gespannen, zitten je kaken op slot, of is je lichaam op een andere manier gespannen, Misschien heb je honger, of ben je moe en heb je behoefte aan pauze. </w:t>
            </w:r>
          </w:p>
        </w:tc>
      </w:tr>
    </w:tbl>
    <w:p w14:paraId="16CD690A" w14:textId="7257C0E4" w:rsidR="003B5F3D" w:rsidRPr="003B5F3D" w:rsidRDefault="0041514D" w:rsidP="003B5F3D">
      <w:r>
        <w:t xml:space="preserve">Bron: Boek: Mindfulness en Stressreductie, een werkboek, Bob </w:t>
      </w:r>
      <w:proofErr w:type="spellStart"/>
      <w:r>
        <w:t>Stahl</w:t>
      </w:r>
      <w:proofErr w:type="spellEnd"/>
      <w:r>
        <w:t xml:space="preserve">, </w:t>
      </w:r>
      <w:proofErr w:type="spellStart"/>
      <w:r>
        <w:t>Elisha</w:t>
      </w:r>
      <w:proofErr w:type="spellEnd"/>
      <w:r>
        <w:t xml:space="preserve"> </w:t>
      </w:r>
      <w:proofErr w:type="spellStart"/>
      <w:r>
        <w:t>Goldstein</w:t>
      </w:r>
      <w:proofErr w:type="spellEnd"/>
      <w:r>
        <w:t>, 2010, p.75</w:t>
      </w:r>
    </w:p>
    <w:p w14:paraId="243F354F" w14:textId="77777777" w:rsidR="003B5F3D" w:rsidRPr="003B5F3D" w:rsidRDefault="003B5F3D" w:rsidP="00543D2F">
      <w:pPr>
        <w:pStyle w:val="Lijstalinea"/>
        <w:rPr>
          <w:rFonts w:eastAsia="Times New Roman"/>
        </w:rPr>
      </w:pPr>
    </w:p>
    <w:p w14:paraId="10CE4027" w14:textId="32CEBD0B" w:rsidR="002249E6" w:rsidRPr="003B5F3D" w:rsidRDefault="002249E6" w:rsidP="002249E6">
      <w:pPr>
        <w:rPr>
          <w:rFonts w:eastAsia="Times New Roman"/>
        </w:rPr>
      </w:pPr>
    </w:p>
    <w:p w14:paraId="1D3F3D32" w14:textId="51D6B20A" w:rsidR="00C96B33" w:rsidRPr="003B5F3D" w:rsidRDefault="00C96B33">
      <w:pPr>
        <w:rPr>
          <w:rFonts w:eastAsia="Times New Roman"/>
        </w:rPr>
      </w:pPr>
      <w:r w:rsidRPr="003B5F3D">
        <w:rPr>
          <w:rFonts w:eastAsia="Times New Roman"/>
        </w:rPr>
        <w:br w:type="page"/>
      </w:r>
    </w:p>
    <w:p w14:paraId="7A612E0A" w14:textId="77777777" w:rsidR="00920444" w:rsidRPr="00920444" w:rsidRDefault="00920444" w:rsidP="00920444">
      <w:pPr>
        <w:spacing w:after="200" w:line="276" w:lineRule="auto"/>
        <w:rPr>
          <w:rFonts w:asciiTheme="majorHAnsi" w:eastAsiaTheme="majorEastAsia" w:hAnsiTheme="majorHAnsi" w:cstheme="majorBidi"/>
          <w:color w:val="2F5496" w:themeColor="accent1" w:themeShade="BF"/>
          <w:sz w:val="32"/>
          <w:szCs w:val="32"/>
        </w:rPr>
      </w:pPr>
      <w:r w:rsidRPr="00920444">
        <w:rPr>
          <w:rFonts w:asciiTheme="majorHAnsi" w:eastAsiaTheme="majorEastAsia" w:hAnsiTheme="majorHAnsi" w:cstheme="majorBidi"/>
          <w:color w:val="2F5496" w:themeColor="accent1" w:themeShade="BF"/>
          <w:sz w:val="32"/>
          <w:szCs w:val="32"/>
        </w:rPr>
        <w:lastRenderedPageBreak/>
        <w:t>Oefening hartcoherentie</w:t>
      </w:r>
    </w:p>
    <w:p w14:paraId="39DF4EE9" w14:textId="77777777" w:rsidR="00920444" w:rsidRPr="00920444" w:rsidRDefault="00920444" w:rsidP="00920444">
      <w:pPr>
        <w:spacing w:after="200" w:line="276" w:lineRule="auto"/>
        <w:rPr>
          <w:rFonts w:ascii="Calibri" w:eastAsia="Calibri" w:hAnsi="Calibri" w:cs="Times New Roman"/>
          <w:b/>
          <w:sz w:val="24"/>
          <w:szCs w:val="24"/>
        </w:rPr>
      </w:pPr>
      <w:r w:rsidRPr="00920444">
        <w:rPr>
          <w:rFonts w:ascii="Calibri" w:eastAsia="Calibri" w:hAnsi="Calibri" w:cs="Times New Roman"/>
          <w:b/>
          <w:sz w:val="24"/>
          <w:szCs w:val="24"/>
        </w:rPr>
        <w:t>Stap 1  Richt je aandacht naar binnen, op de uitademing en de pauze voor je weer inademt</w:t>
      </w:r>
    </w:p>
    <w:p w14:paraId="46E303B5" w14:textId="77777777" w:rsidR="00920444" w:rsidRPr="00920444" w:rsidRDefault="00920444" w:rsidP="00920444">
      <w:pPr>
        <w:numPr>
          <w:ilvl w:val="0"/>
          <w:numId w:val="20"/>
        </w:numPr>
        <w:spacing w:after="200" w:line="276" w:lineRule="auto"/>
        <w:contextualSpacing/>
        <w:rPr>
          <w:rFonts w:ascii="Calibri" w:eastAsia="Calibri" w:hAnsi="Calibri" w:cs="Times New Roman"/>
        </w:rPr>
      </w:pPr>
      <w:r w:rsidRPr="00920444">
        <w:rPr>
          <w:rFonts w:ascii="Calibri" w:eastAsia="Calibri" w:hAnsi="Calibri" w:cs="Times New Roman"/>
        </w:rPr>
        <w:t>Zoek een rustige plek, aanvaard dat je alle zorgen voor een paar minuten opzij zet.</w:t>
      </w:r>
    </w:p>
    <w:p w14:paraId="0E12000A" w14:textId="77777777" w:rsidR="00920444" w:rsidRPr="00920444" w:rsidRDefault="00920444" w:rsidP="00920444">
      <w:pPr>
        <w:numPr>
          <w:ilvl w:val="0"/>
          <w:numId w:val="20"/>
        </w:numPr>
        <w:spacing w:after="200" w:line="276" w:lineRule="auto"/>
        <w:contextualSpacing/>
        <w:rPr>
          <w:rFonts w:ascii="Calibri" w:eastAsia="Calibri" w:hAnsi="Calibri" w:cs="Times New Roman"/>
        </w:rPr>
      </w:pPr>
      <w:r w:rsidRPr="00920444">
        <w:rPr>
          <w:rFonts w:ascii="Calibri" w:eastAsia="Calibri" w:hAnsi="Calibri" w:cs="Times New Roman"/>
        </w:rPr>
        <w:t>Begin met twee maal langzaam en diep adem te halen</w:t>
      </w:r>
    </w:p>
    <w:p w14:paraId="63982578" w14:textId="77777777" w:rsidR="00920444" w:rsidRPr="00920444" w:rsidRDefault="00920444" w:rsidP="00920444">
      <w:pPr>
        <w:numPr>
          <w:ilvl w:val="0"/>
          <w:numId w:val="20"/>
        </w:numPr>
        <w:spacing w:after="200" w:line="276" w:lineRule="auto"/>
        <w:contextualSpacing/>
        <w:rPr>
          <w:rFonts w:ascii="Calibri" w:eastAsia="Calibri" w:hAnsi="Calibri" w:cs="Times New Roman"/>
        </w:rPr>
      </w:pPr>
      <w:r w:rsidRPr="00920444">
        <w:rPr>
          <w:rFonts w:ascii="Calibri" w:eastAsia="Calibri" w:hAnsi="Calibri" w:cs="Times New Roman"/>
        </w:rPr>
        <w:t>Voor een maximaal effect:  concentreer je op de ademstroom wanneer je helemaal uitademt,  pauzeer een paar seconden voordat de volgende ademtocht vanzelf op gang komt. Laat je meevoeren door de ademhaling tot deze op een natuurlijke manier overgaat in een zacht en licht gevoel van evenwicht.</w:t>
      </w:r>
    </w:p>
    <w:p w14:paraId="5EE26261" w14:textId="57F27A03" w:rsidR="00920444" w:rsidRDefault="00920444" w:rsidP="00920444">
      <w:pPr>
        <w:numPr>
          <w:ilvl w:val="0"/>
          <w:numId w:val="20"/>
        </w:numPr>
        <w:spacing w:after="200" w:line="276" w:lineRule="auto"/>
        <w:contextualSpacing/>
        <w:rPr>
          <w:rFonts w:ascii="Calibri" w:eastAsia="Calibri" w:hAnsi="Calibri" w:cs="Times New Roman"/>
        </w:rPr>
      </w:pPr>
      <w:r w:rsidRPr="00920444">
        <w:rPr>
          <w:rFonts w:ascii="Calibri" w:eastAsia="Calibri" w:hAnsi="Calibri" w:cs="Times New Roman"/>
        </w:rPr>
        <w:t>Na 10 a 15 seconden in deze evenwichtige toestand te hebben doorgebracht  ga je jezelf richten op je hartstreek</w:t>
      </w:r>
    </w:p>
    <w:p w14:paraId="0C3F9737" w14:textId="77777777" w:rsidR="00920444" w:rsidRPr="00920444" w:rsidRDefault="00920444" w:rsidP="00920444">
      <w:pPr>
        <w:spacing w:after="200" w:line="276" w:lineRule="auto"/>
        <w:ind w:left="720"/>
        <w:contextualSpacing/>
        <w:rPr>
          <w:rFonts w:ascii="Calibri" w:eastAsia="Calibri" w:hAnsi="Calibri" w:cs="Times New Roman"/>
        </w:rPr>
      </w:pPr>
    </w:p>
    <w:p w14:paraId="2DE511C2" w14:textId="60AFEBB5" w:rsidR="00920444" w:rsidRPr="00920444" w:rsidRDefault="00920444" w:rsidP="00920444">
      <w:pPr>
        <w:spacing w:after="200" w:line="276" w:lineRule="auto"/>
        <w:rPr>
          <w:rFonts w:ascii="Calibri" w:eastAsia="Calibri" w:hAnsi="Calibri" w:cs="Times New Roman"/>
          <w:b/>
          <w:sz w:val="24"/>
          <w:szCs w:val="24"/>
        </w:rPr>
      </w:pPr>
      <w:r w:rsidRPr="00920444">
        <w:rPr>
          <w:rFonts w:ascii="Calibri" w:eastAsia="Calibri" w:hAnsi="Calibri" w:cs="Times New Roman"/>
          <w:b/>
          <w:sz w:val="24"/>
          <w:szCs w:val="24"/>
        </w:rPr>
        <w:t>Stap 2  Richt je aandacht op de hartstreek, met de ademhaling reinig je het hart</w:t>
      </w:r>
    </w:p>
    <w:p w14:paraId="47E7163E" w14:textId="77777777" w:rsidR="00920444" w:rsidRPr="00920444" w:rsidRDefault="00920444" w:rsidP="00920444">
      <w:pPr>
        <w:numPr>
          <w:ilvl w:val="0"/>
          <w:numId w:val="21"/>
        </w:numPr>
        <w:spacing w:after="200" w:line="276" w:lineRule="auto"/>
        <w:contextualSpacing/>
        <w:rPr>
          <w:rFonts w:ascii="Calibri" w:eastAsia="Calibri" w:hAnsi="Calibri" w:cs="Times New Roman"/>
        </w:rPr>
      </w:pPr>
      <w:r w:rsidRPr="00920444">
        <w:rPr>
          <w:rFonts w:ascii="Calibri" w:eastAsia="Calibri" w:hAnsi="Calibri" w:cs="Times New Roman"/>
        </w:rPr>
        <w:t>Stel jezelf voor dat je door je hart ademhaalt (of door het middengebied van de borststreek)</w:t>
      </w:r>
    </w:p>
    <w:p w14:paraId="074D2F67" w14:textId="77777777" w:rsidR="00920444" w:rsidRPr="00920444" w:rsidRDefault="00920444" w:rsidP="00920444">
      <w:pPr>
        <w:numPr>
          <w:ilvl w:val="0"/>
          <w:numId w:val="21"/>
        </w:numPr>
        <w:spacing w:after="200" w:line="276" w:lineRule="auto"/>
        <w:contextualSpacing/>
        <w:rPr>
          <w:rFonts w:ascii="Calibri" w:eastAsia="Calibri" w:hAnsi="Calibri" w:cs="Times New Roman"/>
        </w:rPr>
      </w:pPr>
      <w:r w:rsidRPr="00920444">
        <w:rPr>
          <w:rFonts w:ascii="Calibri" w:eastAsia="Calibri" w:hAnsi="Calibri" w:cs="Times New Roman"/>
        </w:rPr>
        <w:t>Blijf hierbij langzaam en diep ademhalen</w:t>
      </w:r>
    </w:p>
    <w:p w14:paraId="372044F5" w14:textId="7E98CF73" w:rsidR="00920444" w:rsidRDefault="00920444" w:rsidP="00920444">
      <w:pPr>
        <w:numPr>
          <w:ilvl w:val="0"/>
          <w:numId w:val="21"/>
        </w:numPr>
        <w:spacing w:after="200" w:line="276" w:lineRule="auto"/>
        <w:contextualSpacing/>
        <w:rPr>
          <w:rFonts w:ascii="Calibri" w:eastAsia="Calibri" w:hAnsi="Calibri" w:cs="Times New Roman"/>
        </w:rPr>
      </w:pPr>
      <w:r w:rsidRPr="00920444">
        <w:rPr>
          <w:rFonts w:ascii="Calibri" w:eastAsia="Calibri" w:hAnsi="Calibri" w:cs="Times New Roman"/>
        </w:rPr>
        <w:t>Stel jezelf voor dat je bij het inademen de zuurstof brengt naar het hart en bij het uitademen het hart ontdoet van afvalstoffen die het niet meer nodig heeft (stel jezelf voor dat bij elke ademhaling het hart zich wast in een bad van lucht</w:t>
      </w:r>
    </w:p>
    <w:p w14:paraId="475B7101" w14:textId="77777777" w:rsidR="00920444" w:rsidRPr="00920444" w:rsidRDefault="00920444" w:rsidP="00920444">
      <w:pPr>
        <w:spacing w:after="200" w:line="276" w:lineRule="auto"/>
        <w:ind w:left="720"/>
        <w:contextualSpacing/>
        <w:rPr>
          <w:rFonts w:ascii="Calibri" w:eastAsia="Calibri" w:hAnsi="Calibri" w:cs="Times New Roman"/>
        </w:rPr>
      </w:pPr>
    </w:p>
    <w:p w14:paraId="6C0229DE" w14:textId="77777777" w:rsidR="00920444" w:rsidRPr="00920444" w:rsidRDefault="00920444" w:rsidP="00920444">
      <w:pPr>
        <w:spacing w:after="200" w:line="276" w:lineRule="auto"/>
        <w:rPr>
          <w:rFonts w:ascii="Calibri" w:eastAsia="Calibri" w:hAnsi="Calibri" w:cs="Times New Roman"/>
          <w:b/>
          <w:sz w:val="24"/>
          <w:szCs w:val="24"/>
        </w:rPr>
      </w:pPr>
      <w:r w:rsidRPr="00920444">
        <w:rPr>
          <w:rFonts w:ascii="Calibri" w:eastAsia="Calibri" w:hAnsi="Calibri" w:cs="Times New Roman"/>
          <w:b/>
          <w:sz w:val="24"/>
          <w:szCs w:val="24"/>
        </w:rPr>
        <w:t>Stap 3 Maak contact met een gevoel van warmte of ruimte in de borst en dankbaarheid</w:t>
      </w:r>
    </w:p>
    <w:p w14:paraId="2A0D12B3" w14:textId="77777777" w:rsidR="00920444" w:rsidRPr="00920444" w:rsidRDefault="00920444" w:rsidP="00920444">
      <w:pPr>
        <w:numPr>
          <w:ilvl w:val="0"/>
          <w:numId w:val="22"/>
        </w:numPr>
        <w:spacing w:after="200" w:line="276" w:lineRule="auto"/>
        <w:contextualSpacing/>
        <w:rPr>
          <w:rFonts w:ascii="Calibri" w:eastAsia="Calibri" w:hAnsi="Calibri" w:cs="Times New Roman"/>
        </w:rPr>
      </w:pPr>
      <w:r w:rsidRPr="00920444">
        <w:rPr>
          <w:rFonts w:ascii="Calibri" w:eastAsia="Calibri" w:hAnsi="Calibri" w:cs="Times New Roman"/>
        </w:rPr>
        <w:t xml:space="preserve">Ga met je ademhaling en gedachten mee in dit gevoel van warmte of ruimte in de borst. </w:t>
      </w:r>
    </w:p>
    <w:p w14:paraId="529329FA" w14:textId="77777777" w:rsidR="00920444" w:rsidRPr="00920444" w:rsidRDefault="00920444" w:rsidP="00920444">
      <w:pPr>
        <w:numPr>
          <w:ilvl w:val="0"/>
          <w:numId w:val="22"/>
        </w:numPr>
        <w:spacing w:after="200" w:line="276" w:lineRule="auto"/>
        <w:contextualSpacing/>
        <w:rPr>
          <w:rFonts w:ascii="Calibri" w:eastAsia="Calibri" w:hAnsi="Calibri" w:cs="Times New Roman"/>
        </w:rPr>
      </w:pPr>
      <w:r w:rsidRPr="00920444">
        <w:rPr>
          <w:rFonts w:ascii="Calibri" w:eastAsia="Calibri" w:hAnsi="Calibri" w:cs="Times New Roman"/>
        </w:rPr>
        <w:t xml:space="preserve">Moedig het aan door een gevoel van dankbaarheid of erkentelijkheid op te roepen en daarmee de borst te vullen. </w:t>
      </w:r>
    </w:p>
    <w:p w14:paraId="72BE4A90" w14:textId="77777777" w:rsidR="00920444" w:rsidRPr="00920444" w:rsidRDefault="00920444" w:rsidP="00920444">
      <w:pPr>
        <w:numPr>
          <w:ilvl w:val="0"/>
          <w:numId w:val="22"/>
        </w:numPr>
        <w:spacing w:after="200" w:line="276" w:lineRule="auto"/>
        <w:contextualSpacing/>
        <w:rPr>
          <w:rFonts w:ascii="Calibri" w:eastAsia="Calibri" w:hAnsi="Calibri" w:cs="Times New Roman"/>
        </w:rPr>
      </w:pPr>
      <w:r w:rsidRPr="00920444">
        <w:rPr>
          <w:rFonts w:ascii="Calibri" w:eastAsia="Calibri" w:hAnsi="Calibri" w:cs="Times New Roman"/>
        </w:rPr>
        <w:t xml:space="preserve">Zoek een beeld dat voor jou werkt bijvoorbeeld de liefde voor je kind, of een plek in de natuur, of een activiteit waar je helemaal happy van wordt. </w:t>
      </w:r>
    </w:p>
    <w:p w14:paraId="093F61FD" w14:textId="77777777" w:rsidR="00920444" w:rsidRPr="00920444" w:rsidRDefault="00920444" w:rsidP="00920444">
      <w:pPr>
        <w:numPr>
          <w:ilvl w:val="0"/>
          <w:numId w:val="22"/>
        </w:numPr>
        <w:spacing w:after="200" w:line="276" w:lineRule="auto"/>
        <w:contextualSpacing/>
        <w:rPr>
          <w:rFonts w:ascii="Calibri" w:eastAsia="Calibri" w:hAnsi="Calibri" w:cs="Times New Roman"/>
        </w:rPr>
      </w:pPr>
      <w:r w:rsidRPr="00920444">
        <w:rPr>
          <w:rFonts w:ascii="Calibri" w:eastAsia="Calibri" w:hAnsi="Calibri" w:cs="Times New Roman"/>
        </w:rPr>
        <w:t>Vaak komt bij deze oefening een glimlach op, dat is een teken dat de hartcoherentie tot stand is gekomen.</w:t>
      </w:r>
    </w:p>
    <w:p w14:paraId="5F9EDB22" w14:textId="77777777" w:rsidR="00920444" w:rsidRPr="00920444" w:rsidRDefault="00920444" w:rsidP="00920444">
      <w:pPr>
        <w:spacing w:after="200" w:line="276" w:lineRule="auto"/>
        <w:rPr>
          <w:rFonts w:ascii="Calibri" w:eastAsia="Calibri" w:hAnsi="Calibri" w:cs="Times New Roman"/>
        </w:rPr>
      </w:pPr>
    </w:p>
    <w:p w14:paraId="6C499857" w14:textId="77777777" w:rsidR="00920444" w:rsidRPr="00920444" w:rsidRDefault="00920444" w:rsidP="00920444">
      <w:pPr>
        <w:spacing w:after="200" w:line="276" w:lineRule="auto"/>
        <w:rPr>
          <w:rFonts w:ascii="Calibri" w:eastAsia="Calibri" w:hAnsi="Calibri" w:cs="Times New Roman"/>
        </w:rPr>
      </w:pPr>
      <w:r w:rsidRPr="00920444">
        <w:rPr>
          <w:rFonts w:ascii="Calibri" w:eastAsia="Calibri" w:hAnsi="Calibri" w:cs="Times New Roman"/>
        </w:rPr>
        <w:t xml:space="preserve">Via de hartcoherentie ontstaat een coherentie tussen het hart en emotioneel brein,  dit stabiliseert het autonoom zenuwstelsel ( het </w:t>
      </w:r>
      <w:proofErr w:type="spellStart"/>
      <w:r w:rsidRPr="00920444">
        <w:rPr>
          <w:rFonts w:ascii="Calibri" w:eastAsia="Calibri" w:hAnsi="Calibri" w:cs="Times New Roman"/>
        </w:rPr>
        <w:t>sympatisch</w:t>
      </w:r>
      <w:proofErr w:type="spellEnd"/>
      <w:r w:rsidRPr="00920444">
        <w:rPr>
          <w:rFonts w:ascii="Calibri" w:eastAsia="Calibri" w:hAnsi="Calibri" w:cs="Times New Roman"/>
        </w:rPr>
        <w:t xml:space="preserve"> / parasympatisch evenwicht) Als je vaker oefent en vertrouwt raakt met dit innerlijk gevoel kun je rechtstreeks met je hart in gesprek gaan. Als je bijv. een keuze wilt maken ga dan na wat er rond je hart te voelen is, neem de reactie van het hart waar.</w:t>
      </w:r>
    </w:p>
    <w:p w14:paraId="5E663E82" w14:textId="77777777" w:rsidR="00920444" w:rsidRPr="00920444" w:rsidRDefault="00920444" w:rsidP="00920444">
      <w:pPr>
        <w:spacing w:after="200" w:line="276" w:lineRule="auto"/>
        <w:rPr>
          <w:rFonts w:ascii="Calibri" w:eastAsia="Calibri" w:hAnsi="Calibri" w:cs="Times New Roman"/>
        </w:rPr>
      </w:pPr>
      <w:r w:rsidRPr="00920444">
        <w:rPr>
          <w:rFonts w:ascii="Calibri" w:eastAsia="Calibri" w:hAnsi="Calibri" w:cs="Times New Roman"/>
        </w:rPr>
        <w:t>Het hart kan een extra golf van innerlijke warmte en welzijn door je lichaam verspreiden. Het hart en het gevoel van warmte kan zich wat terugtrekken, de hart coherentie kan wat afnemen. Zo kun je erachter komen of wat het emotionele brein en het hart wil wel of niet overeenkomt met wat het cognitieve brein wil.</w:t>
      </w:r>
    </w:p>
    <w:p w14:paraId="391A3D21" w14:textId="53754941" w:rsidR="00920444" w:rsidRPr="00920444" w:rsidRDefault="00920444" w:rsidP="00920444">
      <w:pPr>
        <w:spacing w:after="200" w:line="276" w:lineRule="auto"/>
        <w:rPr>
          <w:rFonts w:ascii="Calibri" w:eastAsia="Calibri" w:hAnsi="Calibri" w:cs="Times New Roman"/>
        </w:rPr>
      </w:pPr>
      <w:r>
        <w:rPr>
          <w:rFonts w:ascii="Calibri" w:eastAsia="Calibri" w:hAnsi="Calibri" w:cs="Times New Roman"/>
        </w:rPr>
        <w:t>Bron</w:t>
      </w:r>
      <w:r w:rsidRPr="00920444">
        <w:rPr>
          <w:rFonts w:ascii="Calibri" w:eastAsia="Calibri" w:hAnsi="Calibri" w:cs="Times New Roman"/>
        </w:rPr>
        <w:t xml:space="preserve">: </w:t>
      </w:r>
      <w:proofErr w:type="spellStart"/>
      <w:r w:rsidRPr="00920444">
        <w:rPr>
          <w:rFonts w:ascii="Calibri" w:eastAsia="Calibri" w:hAnsi="Calibri" w:cs="Times New Roman"/>
        </w:rPr>
        <w:t>Servan</w:t>
      </w:r>
      <w:proofErr w:type="spellEnd"/>
      <w:r w:rsidRPr="00920444">
        <w:rPr>
          <w:rFonts w:ascii="Calibri" w:eastAsia="Calibri" w:hAnsi="Calibri" w:cs="Times New Roman"/>
        </w:rPr>
        <w:t xml:space="preserve">- </w:t>
      </w:r>
      <w:proofErr w:type="spellStart"/>
      <w:r w:rsidRPr="00920444">
        <w:rPr>
          <w:rFonts w:ascii="Calibri" w:eastAsia="Calibri" w:hAnsi="Calibri" w:cs="Times New Roman"/>
        </w:rPr>
        <w:t>Schreiber</w:t>
      </w:r>
      <w:proofErr w:type="spellEnd"/>
      <w:r w:rsidRPr="00920444">
        <w:rPr>
          <w:rFonts w:ascii="Calibri" w:eastAsia="Calibri" w:hAnsi="Calibri" w:cs="Times New Roman"/>
        </w:rPr>
        <w:t>, Uw brein als medicijn Hoofdstuk 4, p.64</w:t>
      </w:r>
    </w:p>
    <w:p w14:paraId="1378F9A4" w14:textId="605BDD9C" w:rsidR="00920444" w:rsidRPr="00920444" w:rsidRDefault="00920444" w:rsidP="00920444">
      <w:pPr>
        <w:spacing w:after="200" w:line="276" w:lineRule="auto"/>
        <w:rPr>
          <w:rFonts w:ascii="Calibri" w:eastAsia="Calibri" w:hAnsi="Calibri" w:cs="Times New Roman"/>
        </w:rPr>
      </w:pPr>
      <w:r w:rsidRPr="00920444">
        <w:rPr>
          <w:rFonts w:ascii="Calibri" w:eastAsia="Calibri" w:hAnsi="Calibri" w:cs="Times New Roman"/>
        </w:rPr>
        <w:t xml:space="preserve">Zie ook </w:t>
      </w:r>
      <w:hyperlink r:id="rId10" w:history="1">
        <w:r w:rsidRPr="00920444">
          <w:rPr>
            <w:rFonts w:ascii="Calibri" w:eastAsia="Calibri" w:hAnsi="Calibri" w:cs="Times New Roman"/>
            <w:color w:val="0000FF"/>
            <w:u w:val="single"/>
          </w:rPr>
          <w:t>www.heartmath.org</w:t>
        </w:r>
      </w:hyperlink>
      <w:r w:rsidRPr="00920444">
        <w:rPr>
          <w:rFonts w:ascii="Calibri" w:eastAsia="Calibri" w:hAnsi="Calibri" w:cs="Times New Roman"/>
        </w:rPr>
        <w:t xml:space="preserve">  en </w:t>
      </w:r>
      <w:hyperlink r:id="rId11" w:history="1">
        <w:r w:rsidRPr="00920444">
          <w:rPr>
            <w:rFonts w:ascii="Calibri" w:eastAsia="Calibri" w:hAnsi="Calibri" w:cs="Times New Roman"/>
            <w:color w:val="0000FF"/>
            <w:u w:val="single"/>
          </w:rPr>
          <w:t>www.heartmathbenelux.com</w:t>
        </w:r>
      </w:hyperlink>
      <w:r w:rsidRPr="00920444">
        <w:rPr>
          <w:rFonts w:ascii="Calibri" w:eastAsia="Calibri" w:hAnsi="Calibri" w:cs="Times New Roman"/>
        </w:rPr>
        <w:t xml:space="preserve"> </w:t>
      </w:r>
    </w:p>
    <w:p w14:paraId="4F03BA4D" w14:textId="77777777" w:rsidR="00920444" w:rsidRDefault="00920444">
      <w:pPr>
        <w:rPr>
          <w:rFonts w:eastAsia="Times New Roman"/>
        </w:rPr>
      </w:pPr>
      <w:r>
        <w:rPr>
          <w:rFonts w:eastAsia="Times New Roman"/>
        </w:rPr>
        <w:br w:type="page"/>
      </w:r>
    </w:p>
    <w:p w14:paraId="5C994A44" w14:textId="5A125268" w:rsidR="005A73B7" w:rsidRDefault="005A73B7" w:rsidP="009B5244">
      <w:pPr>
        <w:pStyle w:val="Kop1"/>
        <w:rPr>
          <w:rFonts w:eastAsia="Times New Roman"/>
        </w:rPr>
      </w:pPr>
      <w:r>
        <w:rPr>
          <w:rFonts w:eastAsia="Times New Roman"/>
        </w:rPr>
        <w:lastRenderedPageBreak/>
        <w:t>Bronnen:</w:t>
      </w:r>
    </w:p>
    <w:p w14:paraId="0A85D666" w14:textId="3C2CB27E" w:rsidR="009B5244" w:rsidRDefault="009B5244" w:rsidP="00555BD6">
      <w:pPr>
        <w:rPr>
          <w:rFonts w:eastAsia="Times New Roman"/>
        </w:rPr>
      </w:pPr>
      <w:proofErr w:type="spellStart"/>
      <w:r>
        <w:rPr>
          <w:rFonts w:eastAsia="Times New Roman"/>
        </w:rPr>
        <w:t>Aakster</w:t>
      </w:r>
      <w:proofErr w:type="spellEnd"/>
      <w:r>
        <w:rPr>
          <w:rFonts w:eastAsia="Times New Roman"/>
        </w:rPr>
        <w:t xml:space="preserve"> C. en F. Kortekaas (2016) Lichaam-en geest therapieën, Hoofdstuk 11 in Geneeswijzen in Nederland</w:t>
      </w:r>
    </w:p>
    <w:p w14:paraId="19C87041" w14:textId="2F714C66" w:rsidR="00EA3DEA" w:rsidRDefault="00EA3DEA" w:rsidP="00555BD6">
      <w:pPr>
        <w:rPr>
          <w:rFonts w:eastAsia="Times New Roman"/>
        </w:rPr>
      </w:pPr>
      <w:r>
        <w:rPr>
          <w:rFonts w:eastAsia="Times New Roman"/>
        </w:rPr>
        <w:t xml:space="preserve">Bongers, K. en A. van Koppen (2011) hoofdstuk 4 Ons brein. In: </w:t>
      </w:r>
      <w:proofErr w:type="spellStart"/>
      <w:r>
        <w:rPr>
          <w:rFonts w:eastAsia="Times New Roman"/>
        </w:rPr>
        <w:t>integrative</w:t>
      </w:r>
      <w:proofErr w:type="spellEnd"/>
      <w:r>
        <w:rPr>
          <w:rFonts w:eastAsia="Times New Roman"/>
        </w:rPr>
        <w:t xml:space="preserve"> </w:t>
      </w:r>
      <w:proofErr w:type="spellStart"/>
      <w:r>
        <w:rPr>
          <w:rFonts w:eastAsia="Times New Roman"/>
        </w:rPr>
        <w:t>medicine</w:t>
      </w:r>
      <w:proofErr w:type="spellEnd"/>
      <w:r>
        <w:rPr>
          <w:rFonts w:eastAsia="Times New Roman"/>
        </w:rPr>
        <w:t>, zorg voor gezondheid en geluk.</w:t>
      </w:r>
    </w:p>
    <w:p w14:paraId="7A931778" w14:textId="370D0BAE" w:rsidR="0032351C" w:rsidRPr="0032351C" w:rsidRDefault="0032351C" w:rsidP="00555BD6">
      <w:pPr>
        <w:rPr>
          <w:rFonts w:eastAsia="Times New Roman"/>
        </w:rPr>
      </w:pPr>
      <w:r w:rsidRPr="0032351C">
        <w:rPr>
          <w:rFonts w:eastAsia="Times New Roman"/>
        </w:rPr>
        <w:t>Bakker, B. en K. d</w:t>
      </w:r>
      <w:r>
        <w:rPr>
          <w:rFonts w:eastAsia="Times New Roman"/>
        </w:rPr>
        <w:t>e Jong (2014) Verademing</w:t>
      </w:r>
    </w:p>
    <w:p w14:paraId="5CE480E0" w14:textId="3AF94E15" w:rsidR="005A73B7" w:rsidRDefault="005A73B7" w:rsidP="00555BD6">
      <w:pPr>
        <w:rPr>
          <w:rFonts w:eastAsia="Times New Roman"/>
          <w:lang w:val="en-GB"/>
        </w:rPr>
      </w:pPr>
      <w:r>
        <w:rPr>
          <w:rFonts w:eastAsia="Times New Roman"/>
          <w:lang w:val="en-GB"/>
        </w:rPr>
        <w:t xml:space="preserve">Barret, B. (2018) Viral upper respiratory infection, chapter 18 in: </w:t>
      </w:r>
      <w:proofErr w:type="spellStart"/>
      <w:r>
        <w:rPr>
          <w:rFonts w:eastAsia="Times New Roman"/>
          <w:lang w:val="en-GB"/>
        </w:rPr>
        <w:t>Rakel</w:t>
      </w:r>
      <w:proofErr w:type="spellEnd"/>
      <w:r>
        <w:rPr>
          <w:rFonts w:eastAsia="Times New Roman"/>
          <w:lang w:val="en-GB"/>
        </w:rPr>
        <w:t>, D. Integrative medicine</w:t>
      </w:r>
    </w:p>
    <w:p w14:paraId="09354836" w14:textId="184B054B" w:rsidR="009B5244" w:rsidRPr="009B5244" w:rsidRDefault="009B5244" w:rsidP="00555BD6">
      <w:pPr>
        <w:rPr>
          <w:rFonts w:eastAsia="Times New Roman"/>
        </w:rPr>
      </w:pPr>
      <w:r w:rsidRPr="009B5244">
        <w:rPr>
          <w:rFonts w:eastAsia="Times New Roman"/>
        </w:rPr>
        <w:t>Galdermans, J., A. Huisman</w:t>
      </w:r>
      <w:r>
        <w:rPr>
          <w:rFonts w:eastAsia="Times New Roman"/>
        </w:rPr>
        <w:t xml:space="preserve"> en M. Busch (2006) Ontspanningsoefeningen hoofdstuk 15 in: Inleiding complementaire zorg. M. Busch </w:t>
      </w:r>
      <w:proofErr w:type="spellStart"/>
      <w:r>
        <w:rPr>
          <w:rFonts w:eastAsia="Times New Roman"/>
        </w:rPr>
        <w:t>e.a</w:t>
      </w:r>
      <w:proofErr w:type="spellEnd"/>
    </w:p>
    <w:p w14:paraId="639B6C75" w14:textId="77777777" w:rsidR="0032351C" w:rsidRDefault="0032351C" w:rsidP="0032351C">
      <w:pPr>
        <w:rPr>
          <w:rFonts w:eastAsia="Times New Roman"/>
          <w:lang w:val="en-GB"/>
        </w:rPr>
      </w:pPr>
      <w:r w:rsidRPr="005A73B7">
        <w:rPr>
          <w:rFonts w:eastAsia="Times New Roman"/>
          <w:lang w:val="en-GB"/>
        </w:rPr>
        <w:t xml:space="preserve">Lee, R. </w:t>
      </w:r>
      <w:r>
        <w:rPr>
          <w:rFonts w:eastAsia="Times New Roman"/>
          <w:lang w:val="en-GB"/>
        </w:rPr>
        <w:t xml:space="preserve">(2018) </w:t>
      </w:r>
      <w:r w:rsidRPr="005A73B7">
        <w:rPr>
          <w:rFonts w:eastAsia="Times New Roman"/>
          <w:lang w:val="en-GB"/>
        </w:rPr>
        <w:t xml:space="preserve">Anxiety Chapter 6 in: </w:t>
      </w:r>
      <w:proofErr w:type="spellStart"/>
      <w:r w:rsidRPr="005A73B7">
        <w:rPr>
          <w:rFonts w:eastAsia="Times New Roman"/>
          <w:lang w:val="en-GB"/>
        </w:rPr>
        <w:t>Rakel</w:t>
      </w:r>
      <w:proofErr w:type="spellEnd"/>
      <w:r w:rsidRPr="005A73B7">
        <w:rPr>
          <w:rFonts w:eastAsia="Times New Roman"/>
          <w:lang w:val="en-GB"/>
        </w:rPr>
        <w:t>, D. Integrative Medicine</w:t>
      </w:r>
    </w:p>
    <w:p w14:paraId="64EF2D97" w14:textId="3CFBF9F8" w:rsidR="005A73B7" w:rsidRDefault="005A73B7" w:rsidP="00555BD6">
      <w:pPr>
        <w:rPr>
          <w:rFonts w:eastAsia="Times New Roman"/>
          <w:lang w:val="en-GB"/>
        </w:rPr>
      </w:pPr>
      <w:proofErr w:type="spellStart"/>
      <w:r>
        <w:rPr>
          <w:rFonts w:eastAsia="Times New Roman"/>
          <w:lang w:val="en-GB"/>
        </w:rPr>
        <w:t>Minichiello</w:t>
      </w:r>
      <w:proofErr w:type="spellEnd"/>
      <w:r>
        <w:rPr>
          <w:rFonts w:eastAsia="Times New Roman"/>
          <w:lang w:val="en-GB"/>
        </w:rPr>
        <w:t xml:space="preserve"> V. J. (2018) Relaxion techniques, chapter 94 in: </w:t>
      </w:r>
      <w:proofErr w:type="spellStart"/>
      <w:r>
        <w:rPr>
          <w:rFonts w:eastAsia="Times New Roman"/>
          <w:lang w:val="en-GB"/>
        </w:rPr>
        <w:t>Rakel</w:t>
      </w:r>
      <w:proofErr w:type="spellEnd"/>
      <w:r>
        <w:rPr>
          <w:rFonts w:eastAsia="Times New Roman"/>
          <w:lang w:val="en-GB"/>
        </w:rPr>
        <w:t>, D. Integrative medicine</w:t>
      </w:r>
    </w:p>
    <w:p w14:paraId="29B16621" w14:textId="2DA6020E" w:rsidR="004F5752" w:rsidRPr="004F5752" w:rsidRDefault="004F5752" w:rsidP="00555BD6">
      <w:pPr>
        <w:rPr>
          <w:rFonts w:eastAsia="Times New Roman"/>
        </w:rPr>
      </w:pPr>
      <w:proofErr w:type="spellStart"/>
      <w:r>
        <w:rPr>
          <w:rFonts w:eastAsia="Times New Roman"/>
        </w:rPr>
        <w:t>Servan-Schreiber</w:t>
      </w:r>
      <w:proofErr w:type="spellEnd"/>
      <w:r>
        <w:rPr>
          <w:rFonts w:eastAsia="Times New Roman"/>
        </w:rPr>
        <w:t>, D. (2010) Hartcoherentie beleven, hoofdstuk 4 in: Uw brein als medicijn</w:t>
      </w:r>
    </w:p>
    <w:p w14:paraId="6E17759F" w14:textId="4B15973F" w:rsidR="005A73B7" w:rsidRDefault="0032351C" w:rsidP="00555BD6">
      <w:pPr>
        <w:rPr>
          <w:rFonts w:eastAsia="Times New Roman"/>
        </w:rPr>
      </w:pPr>
      <w:proofErr w:type="spellStart"/>
      <w:r w:rsidRPr="0032351C">
        <w:rPr>
          <w:rFonts w:eastAsia="Times New Roman"/>
        </w:rPr>
        <w:t>Stahl</w:t>
      </w:r>
      <w:proofErr w:type="spellEnd"/>
      <w:r w:rsidRPr="0032351C">
        <w:rPr>
          <w:rFonts w:eastAsia="Times New Roman"/>
        </w:rPr>
        <w:t xml:space="preserve">, B. en E. </w:t>
      </w:r>
      <w:proofErr w:type="spellStart"/>
      <w:r w:rsidRPr="0032351C">
        <w:rPr>
          <w:rFonts w:eastAsia="Times New Roman"/>
        </w:rPr>
        <w:t>G</w:t>
      </w:r>
      <w:r>
        <w:rPr>
          <w:rFonts w:eastAsia="Times New Roman"/>
        </w:rPr>
        <w:t>oldstein</w:t>
      </w:r>
      <w:proofErr w:type="spellEnd"/>
      <w:r>
        <w:rPr>
          <w:rFonts w:eastAsia="Times New Roman"/>
        </w:rPr>
        <w:t xml:space="preserve"> (2010) Mindfulness en stressreductie, een werkboek</w:t>
      </w:r>
    </w:p>
    <w:p w14:paraId="1658365D" w14:textId="05FBE409" w:rsidR="0032351C" w:rsidRPr="0032351C" w:rsidRDefault="0032351C" w:rsidP="00555BD6">
      <w:pPr>
        <w:rPr>
          <w:rFonts w:eastAsia="Times New Roman"/>
          <w:lang w:val="en-GB"/>
        </w:rPr>
      </w:pPr>
      <w:r w:rsidRPr="0032351C">
        <w:rPr>
          <w:rFonts w:eastAsia="Times New Roman"/>
          <w:lang w:val="en-GB"/>
        </w:rPr>
        <w:t xml:space="preserve">Voss, M.E. en M.J. </w:t>
      </w:r>
      <w:proofErr w:type="spellStart"/>
      <w:r w:rsidRPr="0032351C">
        <w:rPr>
          <w:rFonts w:eastAsia="Times New Roman"/>
          <w:lang w:val="en-GB"/>
        </w:rPr>
        <w:t>Kreitzer</w:t>
      </w:r>
      <w:proofErr w:type="spellEnd"/>
      <w:r w:rsidRPr="0032351C">
        <w:rPr>
          <w:rFonts w:eastAsia="Times New Roman"/>
          <w:lang w:val="en-GB"/>
        </w:rPr>
        <w:t xml:space="preserve"> </w:t>
      </w:r>
      <w:r>
        <w:rPr>
          <w:rFonts w:eastAsia="Times New Roman"/>
          <w:lang w:val="en-GB"/>
        </w:rPr>
        <w:t xml:space="preserve">(2019) </w:t>
      </w:r>
      <w:r w:rsidRPr="0032351C">
        <w:rPr>
          <w:rFonts w:eastAsia="Times New Roman"/>
          <w:lang w:val="en-GB"/>
        </w:rPr>
        <w:t>Stress, resilienc</w:t>
      </w:r>
      <w:r>
        <w:rPr>
          <w:rFonts w:eastAsia="Times New Roman"/>
          <w:lang w:val="en-GB"/>
        </w:rPr>
        <w:t xml:space="preserve">e and wellbeing chapter 9 in: </w:t>
      </w:r>
      <w:proofErr w:type="spellStart"/>
      <w:r>
        <w:rPr>
          <w:rFonts w:eastAsia="Times New Roman"/>
          <w:lang w:val="en-GB"/>
        </w:rPr>
        <w:t>Kreitzer</w:t>
      </w:r>
      <w:proofErr w:type="spellEnd"/>
      <w:r>
        <w:rPr>
          <w:rFonts w:eastAsia="Times New Roman"/>
          <w:lang w:val="en-GB"/>
        </w:rPr>
        <w:t xml:space="preserve">, M.J. en M. </w:t>
      </w:r>
      <w:proofErr w:type="spellStart"/>
      <w:r>
        <w:rPr>
          <w:rFonts w:eastAsia="Times New Roman"/>
          <w:lang w:val="en-GB"/>
        </w:rPr>
        <w:t>Koithan</w:t>
      </w:r>
      <w:proofErr w:type="spellEnd"/>
      <w:r w:rsidR="00143AFA">
        <w:rPr>
          <w:rFonts w:eastAsia="Times New Roman"/>
          <w:lang w:val="en-GB"/>
        </w:rPr>
        <w:t>, Integrative Nursing</w:t>
      </w:r>
    </w:p>
    <w:p w14:paraId="207CAEC5" w14:textId="77777777" w:rsidR="00B07398" w:rsidRDefault="00B07398" w:rsidP="00B07398">
      <w:bookmarkStart w:id="1" w:name="_Hlk36335107"/>
    </w:p>
    <w:p w14:paraId="1FB13999" w14:textId="77777777" w:rsidR="00B07398" w:rsidRDefault="00B07398" w:rsidP="00B07398"/>
    <w:p w14:paraId="4740C216" w14:textId="77777777" w:rsidR="00885A9A" w:rsidRDefault="00885A9A" w:rsidP="00B07398">
      <w:pPr>
        <w:pStyle w:val="Kop3"/>
      </w:pPr>
    </w:p>
    <w:bookmarkEnd w:id="1"/>
    <w:p w14:paraId="0F5A5B6A" w14:textId="77777777" w:rsidR="00715013" w:rsidRPr="00006014" w:rsidRDefault="00715013" w:rsidP="00715013"/>
    <w:sectPr w:rsidR="00715013" w:rsidRPr="0000601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FC62F" w14:textId="77777777" w:rsidR="00000F20" w:rsidRDefault="00000F20" w:rsidP="00143AFA">
      <w:pPr>
        <w:spacing w:after="0" w:line="240" w:lineRule="auto"/>
      </w:pPr>
      <w:r>
        <w:separator/>
      </w:r>
    </w:p>
  </w:endnote>
  <w:endnote w:type="continuationSeparator" w:id="0">
    <w:p w14:paraId="0B244DF6" w14:textId="77777777" w:rsidR="00000F20" w:rsidRDefault="00000F20" w:rsidP="0014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98879"/>
      <w:docPartObj>
        <w:docPartGallery w:val="Page Numbers (Bottom of Page)"/>
        <w:docPartUnique/>
      </w:docPartObj>
    </w:sdtPr>
    <w:sdtEndPr/>
    <w:sdtContent>
      <w:p w14:paraId="71619ACD" w14:textId="71B80013" w:rsidR="00143AFA" w:rsidRDefault="00143AFA">
        <w:pPr>
          <w:pStyle w:val="Voettekst"/>
          <w:jc w:val="center"/>
        </w:pPr>
        <w:r>
          <w:fldChar w:fldCharType="begin"/>
        </w:r>
        <w:r>
          <w:instrText>PAGE   \* MERGEFORMAT</w:instrText>
        </w:r>
        <w:r>
          <w:fldChar w:fldCharType="separate"/>
        </w:r>
        <w:r w:rsidR="00360DF2">
          <w:rPr>
            <w:noProof/>
          </w:rPr>
          <w:t>3</w:t>
        </w:r>
        <w:r>
          <w:fldChar w:fldCharType="end"/>
        </w:r>
      </w:p>
    </w:sdtContent>
  </w:sdt>
  <w:p w14:paraId="598B5F38" w14:textId="77777777" w:rsidR="00143AFA" w:rsidRDefault="00143AF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48577" w14:textId="77777777" w:rsidR="00000F20" w:rsidRDefault="00000F20" w:rsidP="00143AFA">
      <w:pPr>
        <w:spacing w:after="0" w:line="240" w:lineRule="auto"/>
      </w:pPr>
      <w:r>
        <w:separator/>
      </w:r>
    </w:p>
  </w:footnote>
  <w:footnote w:type="continuationSeparator" w:id="0">
    <w:p w14:paraId="0237ED25" w14:textId="77777777" w:rsidR="00000F20" w:rsidRDefault="00000F20" w:rsidP="00143A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50D"/>
    <w:multiLevelType w:val="hybridMultilevel"/>
    <w:tmpl w:val="A1443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BF3E43"/>
    <w:multiLevelType w:val="hybridMultilevel"/>
    <w:tmpl w:val="9C828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EE1D8E"/>
    <w:multiLevelType w:val="hybridMultilevel"/>
    <w:tmpl w:val="F8267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FF71FD"/>
    <w:multiLevelType w:val="hybridMultilevel"/>
    <w:tmpl w:val="985A4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61423D"/>
    <w:multiLevelType w:val="hybridMultilevel"/>
    <w:tmpl w:val="BADAD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91536D"/>
    <w:multiLevelType w:val="hybridMultilevel"/>
    <w:tmpl w:val="9CF86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273FB0"/>
    <w:multiLevelType w:val="hybridMultilevel"/>
    <w:tmpl w:val="0E648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20CBF"/>
    <w:multiLevelType w:val="hybridMultilevel"/>
    <w:tmpl w:val="504CC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F0778D"/>
    <w:multiLevelType w:val="hybridMultilevel"/>
    <w:tmpl w:val="57909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2F79C1"/>
    <w:multiLevelType w:val="hybridMultilevel"/>
    <w:tmpl w:val="49C81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89F76B8"/>
    <w:multiLevelType w:val="hybridMultilevel"/>
    <w:tmpl w:val="C21A0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6963CA2"/>
    <w:multiLevelType w:val="hybridMultilevel"/>
    <w:tmpl w:val="9C26E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AFC6515"/>
    <w:multiLevelType w:val="hybridMultilevel"/>
    <w:tmpl w:val="658C1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EF72431"/>
    <w:multiLevelType w:val="hybridMultilevel"/>
    <w:tmpl w:val="5F106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05179B5"/>
    <w:multiLevelType w:val="hybridMultilevel"/>
    <w:tmpl w:val="B2A88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5D04E00"/>
    <w:multiLevelType w:val="hybridMultilevel"/>
    <w:tmpl w:val="57C801DA"/>
    <w:lvl w:ilvl="0" w:tplc="82EC149E">
      <w:start w:val="1"/>
      <w:numFmt w:val="decimal"/>
      <w:lvlText w:val="%1."/>
      <w:lvlJc w:val="left"/>
      <w:pPr>
        <w:ind w:left="720" w:hanging="360"/>
      </w:pPr>
      <w:rPr>
        <w:rFonts w:asciiTheme="minorHAnsi" w:eastAsia="Times New Roman"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6071940"/>
    <w:multiLevelType w:val="hybridMultilevel"/>
    <w:tmpl w:val="C1625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A1801DE"/>
    <w:multiLevelType w:val="hybridMultilevel"/>
    <w:tmpl w:val="A42EF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F493E6A"/>
    <w:multiLevelType w:val="hybridMultilevel"/>
    <w:tmpl w:val="03008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62717A3"/>
    <w:multiLevelType w:val="hybridMultilevel"/>
    <w:tmpl w:val="FB3CB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79F509C"/>
    <w:multiLevelType w:val="hybridMultilevel"/>
    <w:tmpl w:val="25208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A486AB7"/>
    <w:multiLevelType w:val="hybridMultilevel"/>
    <w:tmpl w:val="4D6A675E"/>
    <w:lvl w:ilvl="0" w:tplc="B5E49046">
      <w:numFmt w:val="bullet"/>
      <w:lvlText w:val=""/>
      <w:lvlJc w:val="left"/>
      <w:pPr>
        <w:ind w:left="720" w:hanging="360"/>
      </w:pPr>
      <w:rPr>
        <w:rFonts w:ascii="Symbol" w:eastAsia="Times New Roman"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0"/>
  </w:num>
  <w:num w:numId="5">
    <w:abstractNumId w:val="17"/>
  </w:num>
  <w:num w:numId="6">
    <w:abstractNumId w:val="16"/>
  </w:num>
  <w:num w:numId="7">
    <w:abstractNumId w:val="7"/>
  </w:num>
  <w:num w:numId="8">
    <w:abstractNumId w:val="18"/>
  </w:num>
  <w:num w:numId="9">
    <w:abstractNumId w:val="5"/>
  </w:num>
  <w:num w:numId="10">
    <w:abstractNumId w:val="14"/>
  </w:num>
  <w:num w:numId="11">
    <w:abstractNumId w:val="9"/>
  </w:num>
  <w:num w:numId="12">
    <w:abstractNumId w:val="10"/>
  </w:num>
  <w:num w:numId="13">
    <w:abstractNumId w:val="1"/>
  </w:num>
  <w:num w:numId="14">
    <w:abstractNumId w:val="4"/>
  </w:num>
  <w:num w:numId="15">
    <w:abstractNumId w:val="12"/>
  </w:num>
  <w:num w:numId="16">
    <w:abstractNumId w:val="13"/>
  </w:num>
  <w:num w:numId="17">
    <w:abstractNumId w:val="8"/>
  </w:num>
  <w:num w:numId="18">
    <w:abstractNumId w:val="11"/>
  </w:num>
  <w:num w:numId="19">
    <w:abstractNumId w:val="2"/>
  </w:num>
  <w:num w:numId="20">
    <w:abstractNumId w:val="0"/>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13"/>
    <w:rsid w:val="00000F20"/>
    <w:rsid w:val="00006014"/>
    <w:rsid w:val="000100C2"/>
    <w:rsid w:val="00010DCA"/>
    <w:rsid w:val="000219F4"/>
    <w:rsid w:val="00031F46"/>
    <w:rsid w:val="00053CC4"/>
    <w:rsid w:val="000560D4"/>
    <w:rsid w:val="0007068B"/>
    <w:rsid w:val="00096CFD"/>
    <w:rsid w:val="000A0E70"/>
    <w:rsid w:val="000C4C27"/>
    <w:rsid w:val="000F51B1"/>
    <w:rsid w:val="00143AFA"/>
    <w:rsid w:val="00147276"/>
    <w:rsid w:val="001B6AFF"/>
    <w:rsid w:val="001D0182"/>
    <w:rsid w:val="002024C7"/>
    <w:rsid w:val="002249E6"/>
    <w:rsid w:val="0032351C"/>
    <w:rsid w:val="00360DF2"/>
    <w:rsid w:val="0036443E"/>
    <w:rsid w:val="003B5F3D"/>
    <w:rsid w:val="003C7053"/>
    <w:rsid w:val="003F524D"/>
    <w:rsid w:val="0041514D"/>
    <w:rsid w:val="0041676F"/>
    <w:rsid w:val="00422739"/>
    <w:rsid w:val="004A662F"/>
    <w:rsid w:val="004F5752"/>
    <w:rsid w:val="0053175D"/>
    <w:rsid w:val="00543D2F"/>
    <w:rsid w:val="00555BD6"/>
    <w:rsid w:val="00560052"/>
    <w:rsid w:val="005A73B7"/>
    <w:rsid w:val="005B0D90"/>
    <w:rsid w:val="005F2AB1"/>
    <w:rsid w:val="00675937"/>
    <w:rsid w:val="0068648C"/>
    <w:rsid w:val="006A2853"/>
    <w:rsid w:val="006D6E35"/>
    <w:rsid w:val="006E0C22"/>
    <w:rsid w:val="00702636"/>
    <w:rsid w:val="007064FF"/>
    <w:rsid w:val="007070CB"/>
    <w:rsid w:val="00715013"/>
    <w:rsid w:val="00736853"/>
    <w:rsid w:val="00736A46"/>
    <w:rsid w:val="007C47DB"/>
    <w:rsid w:val="0083455A"/>
    <w:rsid w:val="00852690"/>
    <w:rsid w:val="00864C95"/>
    <w:rsid w:val="00885A9A"/>
    <w:rsid w:val="008C0991"/>
    <w:rsid w:val="008C747E"/>
    <w:rsid w:val="008D1741"/>
    <w:rsid w:val="00902FDC"/>
    <w:rsid w:val="00920444"/>
    <w:rsid w:val="0098662A"/>
    <w:rsid w:val="00994546"/>
    <w:rsid w:val="009B5244"/>
    <w:rsid w:val="009F797F"/>
    <w:rsid w:val="00A23200"/>
    <w:rsid w:val="00A31B26"/>
    <w:rsid w:val="00A71234"/>
    <w:rsid w:val="00AB1868"/>
    <w:rsid w:val="00AB49D3"/>
    <w:rsid w:val="00AE7D51"/>
    <w:rsid w:val="00B07398"/>
    <w:rsid w:val="00B30D4E"/>
    <w:rsid w:val="00B32C61"/>
    <w:rsid w:val="00B43B45"/>
    <w:rsid w:val="00B912A2"/>
    <w:rsid w:val="00BF2DDC"/>
    <w:rsid w:val="00C96B33"/>
    <w:rsid w:val="00D17DE5"/>
    <w:rsid w:val="00D57EA2"/>
    <w:rsid w:val="00DC6150"/>
    <w:rsid w:val="00E44B8D"/>
    <w:rsid w:val="00EA3DEA"/>
    <w:rsid w:val="00F14CD5"/>
    <w:rsid w:val="00F22441"/>
    <w:rsid w:val="00F647C0"/>
    <w:rsid w:val="00F73A9B"/>
    <w:rsid w:val="00F920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BE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064FF"/>
  </w:style>
  <w:style w:type="paragraph" w:styleId="Kop1">
    <w:name w:val="heading 1"/>
    <w:basedOn w:val="Normaal"/>
    <w:next w:val="Normaal"/>
    <w:link w:val="Kop1Teken"/>
    <w:uiPriority w:val="9"/>
    <w:qFormat/>
    <w:rsid w:val="007150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AB18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885A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Normaal"/>
    <w:next w:val="Normaal"/>
    <w:link w:val="Kop4Teken"/>
    <w:uiPriority w:val="9"/>
    <w:unhideWhenUsed/>
    <w:qFormat/>
    <w:rsid w:val="00A232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15013"/>
    <w:rPr>
      <w:rFonts w:asciiTheme="majorHAnsi" w:eastAsiaTheme="majorEastAsia" w:hAnsiTheme="majorHAnsi" w:cstheme="majorBidi"/>
      <w:color w:val="2F5496" w:themeColor="accent1" w:themeShade="BF"/>
      <w:sz w:val="32"/>
      <w:szCs w:val="32"/>
    </w:rPr>
  </w:style>
  <w:style w:type="paragraph" w:styleId="Lijstalinea">
    <w:name w:val="List Paragraph"/>
    <w:basedOn w:val="Normaal"/>
    <w:uiPriority w:val="34"/>
    <w:qFormat/>
    <w:rsid w:val="001D0182"/>
    <w:pPr>
      <w:ind w:left="720"/>
      <w:contextualSpacing/>
    </w:pPr>
  </w:style>
  <w:style w:type="character" w:customStyle="1" w:styleId="Kop2Teken">
    <w:name w:val="Kop 2 Teken"/>
    <w:basedOn w:val="Standaardalinea-lettertype"/>
    <w:link w:val="Kop2"/>
    <w:uiPriority w:val="9"/>
    <w:rsid w:val="00AB1868"/>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006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Teken">
    <w:name w:val="Kop 3 Teken"/>
    <w:basedOn w:val="Standaardalinea-lettertype"/>
    <w:link w:val="Kop3"/>
    <w:uiPriority w:val="9"/>
    <w:rsid w:val="00885A9A"/>
    <w:rPr>
      <w:rFonts w:asciiTheme="majorHAnsi" w:eastAsiaTheme="majorEastAsia" w:hAnsiTheme="majorHAnsi" w:cstheme="majorBidi"/>
      <w:color w:val="1F3763" w:themeColor="accent1" w:themeShade="7F"/>
      <w:sz w:val="24"/>
      <w:szCs w:val="24"/>
    </w:rPr>
  </w:style>
  <w:style w:type="character" w:customStyle="1" w:styleId="Kop4Teken">
    <w:name w:val="Kop 4 Teken"/>
    <w:basedOn w:val="Standaardalinea-lettertype"/>
    <w:link w:val="Kop4"/>
    <w:uiPriority w:val="9"/>
    <w:rsid w:val="00A23200"/>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010DCA"/>
    <w:rPr>
      <w:color w:val="0000FF"/>
      <w:u w:val="single"/>
    </w:rPr>
  </w:style>
  <w:style w:type="character" w:customStyle="1" w:styleId="UnresolvedMention">
    <w:name w:val="Unresolved Mention"/>
    <w:basedOn w:val="Standaardalinea-lettertype"/>
    <w:uiPriority w:val="99"/>
    <w:semiHidden/>
    <w:unhideWhenUsed/>
    <w:rsid w:val="000219F4"/>
    <w:rPr>
      <w:color w:val="605E5C"/>
      <w:shd w:val="clear" w:color="auto" w:fill="E1DFDD"/>
    </w:rPr>
  </w:style>
  <w:style w:type="paragraph" w:styleId="Koptekst">
    <w:name w:val="header"/>
    <w:basedOn w:val="Normaal"/>
    <w:link w:val="KoptekstTeken"/>
    <w:uiPriority w:val="99"/>
    <w:unhideWhenUsed/>
    <w:rsid w:val="00143AFA"/>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43AFA"/>
  </w:style>
  <w:style w:type="paragraph" w:styleId="Voettekst">
    <w:name w:val="footer"/>
    <w:basedOn w:val="Normaal"/>
    <w:link w:val="VoettekstTeken"/>
    <w:uiPriority w:val="99"/>
    <w:unhideWhenUsed/>
    <w:rsid w:val="00143AFA"/>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43A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064FF"/>
  </w:style>
  <w:style w:type="paragraph" w:styleId="Kop1">
    <w:name w:val="heading 1"/>
    <w:basedOn w:val="Normaal"/>
    <w:next w:val="Normaal"/>
    <w:link w:val="Kop1Teken"/>
    <w:uiPriority w:val="9"/>
    <w:qFormat/>
    <w:rsid w:val="007150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AB18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885A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Normaal"/>
    <w:next w:val="Normaal"/>
    <w:link w:val="Kop4Teken"/>
    <w:uiPriority w:val="9"/>
    <w:unhideWhenUsed/>
    <w:qFormat/>
    <w:rsid w:val="00A232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15013"/>
    <w:rPr>
      <w:rFonts w:asciiTheme="majorHAnsi" w:eastAsiaTheme="majorEastAsia" w:hAnsiTheme="majorHAnsi" w:cstheme="majorBidi"/>
      <w:color w:val="2F5496" w:themeColor="accent1" w:themeShade="BF"/>
      <w:sz w:val="32"/>
      <w:szCs w:val="32"/>
    </w:rPr>
  </w:style>
  <w:style w:type="paragraph" w:styleId="Lijstalinea">
    <w:name w:val="List Paragraph"/>
    <w:basedOn w:val="Normaal"/>
    <w:uiPriority w:val="34"/>
    <w:qFormat/>
    <w:rsid w:val="001D0182"/>
    <w:pPr>
      <w:ind w:left="720"/>
      <w:contextualSpacing/>
    </w:pPr>
  </w:style>
  <w:style w:type="character" w:customStyle="1" w:styleId="Kop2Teken">
    <w:name w:val="Kop 2 Teken"/>
    <w:basedOn w:val="Standaardalinea-lettertype"/>
    <w:link w:val="Kop2"/>
    <w:uiPriority w:val="9"/>
    <w:rsid w:val="00AB1868"/>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006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Teken">
    <w:name w:val="Kop 3 Teken"/>
    <w:basedOn w:val="Standaardalinea-lettertype"/>
    <w:link w:val="Kop3"/>
    <w:uiPriority w:val="9"/>
    <w:rsid w:val="00885A9A"/>
    <w:rPr>
      <w:rFonts w:asciiTheme="majorHAnsi" w:eastAsiaTheme="majorEastAsia" w:hAnsiTheme="majorHAnsi" w:cstheme="majorBidi"/>
      <w:color w:val="1F3763" w:themeColor="accent1" w:themeShade="7F"/>
      <w:sz w:val="24"/>
      <w:szCs w:val="24"/>
    </w:rPr>
  </w:style>
  <w:style w:type="character" w:customStyle="1" w:styleId="Kop4Teken">
    <w:name w:val="Kop 4 Teken"/>
    <w:basedOn w:val="Standaardalinea-lettertype"/>
    <w:link w:val="Kop4"/>
    <w:uiPriority w:val="9"/>
    <w:rsid w:val="00A23200"/>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010DCA"/>
    <w:rPr>
      <w:color w:val="0000FF"/>
      <w:u w:val="single"/>
    </w:rPr>
  </w:style>
  <w:style w:type="character" w:customStyle="1" w:styleId="UnresolvedMention">
    <w:name w:val="Unresolved Mention"/>
    <w:basedOn w:val="Standaardalinea-lettertype"/>
    <w:uiPriority w:val="99"/>
    <w:semiHidden/>
    <w:unhideWhenUsed/>
    <w:rsid w:val="000219F4"/>
    <w:rPr>
      <w:color w:val="605E5C"/>
      <w:shd w:val="clear" w:color="auto" w:fill="E1DFDD"/>
    </w:rPr>
  </w:style>
  <w:style w:type="paragraph" w:styleId="Koptekst">
    <w:name w:val="header"/>
    <w:basedOn w:val="Normaal"/>
    <w:link w:val="KoptekstTeken"/>
    <w:uiPriority w:val="99"/>
    <w:unhideWhenUsed/>
    <w:rsid w:val="00143AFA"/>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43AFA"/>
  </w:style>
  <w:style w:type="paragraph" w:styleId="Voettekst">
    <w:name w:val="footer"/>
    <w:basedOn w:val="Normaal"/>
    <w:link w:val="VoettekstTeken"/>
    <w:uiPriority w:val="99"/>
    <w:unhideWhenUsed/>
    <w:rsid w:val="00143AFA"/>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4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rtmathbenelux.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ortrusten.nl" TargetMode="External"/><Relationship Id="rId9" Type="http://schemas.openxmlformats.org/officeDocument/2006/relationships/hyperlink" Target="https://focusingresources.com/" TargetMode="External"/><Relationship Id="rId10" Type="http://schemas.openxmlformats.org/officeDocument/2006/relationships/hyperlink" Target="http://www.heartmath.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1736</Words>
  <Characters>9550</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Sweep</dc:creator>
  <cp:keywords/>
  <dc:description/>
  <cp:lastModifiedBy>Hanneke</cp:lastModifiedBy>
  <cp:revision>2</cp:revision>
  <dcterms:created xsi:type="dcterms:W3CDTF">2020-03-29T14:13:00Z</dcterms:created>
  <dcterms:modified xsi:type="dcterms:W3CDTF">2020-03-29T14:13:00Z</dcterms:modified>
</cp:coreProperties>
</file>